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A709E" w14:textId="77777777" w:rsidR="00D46D1F" w:rsidRDefault="00D46D1F">
      <w:pPr>
        <w:spacing w:before="33"/>
        <w:ind w:left="356" w:right="693"/>
        <w:jc w:val="center"/>
        <w:rPr>
          <w:color w:val="A7A7A7"/>
          <w:sz w:val="24"/>
        </w:rPr>
      </w:pPr>
    </w:p>
    <w:p w14:paraId="57B54408" w14:textId="77777777" w:rsidR="00D46D1F" w:rsidRDefault="00D46D1F">
      <w:pPr>
        <w:spacing w:before="33"/>
        <w:ind w:left="356" w:right="693"/>
        <w:jc w:val="center"/>
        <w:rPr>
          <w:color w:val="A7A7A7"/>
          <w:sz w:val="24"/>
        </w:rPr>
      </w:pPr>
    </w:p>
    <w:p w14:paraId="775B988B" w14:textId="434F63D2" w:rsidR="00D82AFB" w:rsidRDefault="00D70C53">
      <w:pPr>
        <w:spacing w:before="33"/>
        <w:ind w:left="356" w:right="693"/>
        <w:jc w:val="center"/>
        <w:rPr>
          <w:sz w:val="24"/>
        </w:rPr>
      </w:pPr>
      <w:r>
        <w:rPr>
          <w:color w:val="A7A7A7"/>
          <w:sz w:val="24"/>
        </w:rPr>
        <w:t>Our</w:t>
      </w:r>
      <w:r>
        <w:rPr>
          <w:color w:val="A7A7A7"/>
          <w:spacing w:val="-1"/>
          <w:sz w:val="24"/>
        </w:rPr>
        <w:t xml:space="preserve"> </w:t>
      </w:r>
      <w:r>
        <w:rPr>
          <w:color w:val="A7A7A7"/>
          <w:sz w:val="24"/>
        </w:rPr>
        <w:t>Vision</w:t>
      </w:r>
      <w:r>
        <w:rPr>
          <w:color w:val="A7A7A7"/>
          <w:spacing w:val="1"/>
          <w:sz w:val="24"/>
        </w:rPr>
        <w:t xml:space="preserve"> </w:t>
      </w:r>
      <w:r>
        <w:rPr>
          <w:color w:val="A7A7A7"/>
          <w:sz w:val="24"/>
        </w:rPr>
        <w:t>-</w:t>
      </w:r>
      <w:r>
        <w:rPr>
          <w:color w:val="A7A7A7"/>
          <w:spacing w:val="-3"/>
          <w:sz w:val="24"/>
        </w:rPr>
        <w:t xml:space="preserve"> </w:t>
      </w:r>
      <w:r>
        <w:rPr>
          <w:color w:val="A7A7A7"/>
          <w:sz w:val="24"/>
        </w:rPr>
        <w:t>‘My</w:t>
      </w:r>
      <w:r>
        <w:rPr>
          <w:color w:val="A7A7A7"/>
          <w:spacing w:val="-4"/>
          <w:sz w:val="24"/>
        </w:rPr>
        <w:t xml:space="preserve"> </w:t>
      </w:r>
      <w:r>
        <w:rPr>
          <w:color w:val="A7A7A7"/>
          <w:sz w:val="24"/>
        </w:rPr>
        <w:t>Cup</w:t>
      </w:r>
      <w:r>
        <w:rPr>
          <w:color w:val="A7A7A7"/>
          <w:spacing w:val="-3"/>
          <w:sz w:val="24"/>
        </w:rPr>
        <w:t xml:space="preserve"> </w:t>
      </w:r>
      <w:r>
        <w:rPr>
          <w:color w:val="A7A7A7"/>
          <w:sz w:val="24"/>
        </w:rPr>
        <w:t>Overflows’</w:t>
      </w:r>
      <w:r>
        <w:rPr>
          <w:color w:val="A7A7A7"/>
          <w:spacing w:val="-2"/>
          <w:sz w:val="24"/>
        </w:rPr>
        <w:t xml:space="preserve"> </w:t>
      </w:r>
      <w:r>
        <w:rPr>
          <w:color w:val="A7A7A7"/>
          <w:sz w:val="24"/>
        </w:rPr>
        <w:t>Psalm</w:t>
      </w:r>
      <w:r>
        <w:rPr>
          <w:color w:val="A7A7A7"/>
          <w:spacing w:val="-3"/>
          <w:sz w:val="24"/>
        </w:rPr>
        <w:t xml:space="preserve"> </w:t>
      </w:r>
      <w:r>
        <w:rPr>
          <w:color w:val="A7A7A7"/>
          <w:spacing w:val="-4"/>
          <w:sz w:val="24"/>
        </w:rPr>
        <w:t>23:5</w:t>
      </w:r>
    </w:p>
    <w:p w14:paraId="0FF7FE51" w14:textId="77777777" w:rsidR="00D82AFB" w:rsidRDefault="00D82AFB">
      <w:pPr>
        <w:pStyle w:val="BodyText"/>
        <w:rPr>
          <w:sz w:val="20"/>
        </w:rPr>
      </w:pPr>
    </w:p>
    <w:p w14:paraId="37E4199B" w14:textId="63E6946C" w:rsidR="00D82AFB" w:rsidRDefault="00D82AFB">
      <w:pPr>
        <w:pStyle w:val="BodyText"/>
        <w:rPr>
          <w:sz w:val="20"/>
        </w:rPr>
      </w:pPr>
    </w:p>
    <w:p w14:paraId="44B72148" w14:textId="1FD8DD1C" w:rsidR="00D82AFB" w:rsidRDefault="00D46D1F">
      <w:pPr>
        <w:pStyle w:val="BodyText"/>
        <w:rPr>
          <w:sz w:val="20"/>
        </w:rPr>
      </w:pPr>
      <w:r>
        <w:rPr>
          <w:noProof/>
        </w:rPr>
        <w:drawing>
          <wp:anchor distT="0" distB="0" distL="0" distR="0" simplePos="0" relativeHeight="251659264" behindDoc="1" locked="0" layoutInCell="1" allowOverlap="1" wp14:anchorId="50132BC4" wp14:editId="78A9FD78">
            <wp:simplePos x="0" y="0"/>
            <wp:positionH relativeFrom="page">
              <wp:posOffset>2981325</wp:posOffset>
            </wp:positionH>
            <wp:positionV relativeFrom="paragraph">
              <wp:posOffset>196850</wp:posOffset>
            </wp:positionV>
            <wp:extent cx="1846317" cy="1921383"/>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846317" cy="1921383"/>
                    </a:xfrm>
                    <a:prstGeom prst="rect">
                      <a:avLst/>
                    </a:prstGeom>
                  </pic:spPr>
                </pic:pic>
              </a:graphicData>
            </a:graphic>
          </wp:anchor>
        </w:drawing>
      </w:r>
    </w:p>
    <w:p w14:paraId="397D7B31" w14:textId="4A955C6B" w:rsidR="00D82AFB" w:rsidRDefault="00D82AFB">
      <w:pPr>
        <w:pStyle w:val="BodyText"/>
        <w:rPr>
          <w:sz w:val="20"/>
        </w:rPr>
      </w:pPr>
    </w:p>
    <w:p w14:paraId="7B32DAF9" w14:textId="77777777" w:rsidR="00D82AFB" w:rsidRDefault="00D70C53">
      <w:pPr>
        <w:spacing w:before="243"/>
        <w:ind w:left="353" w:right="693"/>
        <w:jc w:val="center"/>
        <w:rPr>
          <w:b/>
          <w:sz w:val="20"/>
        </w:rPr>
      </w:pPr>
      <w:r>
        <w:rPr>
          <w:b/>
          <w:sz w:val="20"/>
        </w:rPr>
        <w:t>BISHOP</w:t>
      </w:r>
      <w:r>
        <w:rPr>
          <w:b/>
          <w:spacing w:val="-9"/>
          <w:sz w:val="20"/>
        </w:rPr>
        <w:t xml:space="preserve"> </w:t>
      </w:r>
      <w:r>
        <w:rPr>
          <w:b/>
          <w:sz w:val="20"/>
        </w:rPr>
        <w:t>WINNINGTON-</w:t>
      </w:r>
      <w:r>
        <w:rPr>
          <w:b/>
          <w:spacing w:val="-9"/>
          <w:sz w:val="20"/>
        </w:rPr>
        <w:t xml:space="preserve"> </w:t>
      </w:r>
      <w:r>
        <w:rPr>
          <w:b/>
          <w:sz w:val="20"/>
        </w:rPr>
        <w:t>INGRAM</w:t>
      </w:r>
      <w:r>
        <w:rPr>
          <w:b/>
          <w:spacing w:val="-9"/>
          <w:sz w:val="20"/>
        </w:rPr>
        <w:t xml:space="preserve"> </w:t>
      </w:r>
      <w:r>
        <w:rPr>
          <w:b/>
          <w:sz w:val="20"/>
        </w:rPr>
        <w:t>CHURCH</w:t>
      </w:r>
      <w:r>
        <w:rPr>
          <w:b/>
          <w:spacing w:val="-8"/>
          <w:sz w:val="20"/>
        </w:rPr>
        <w:t xml:space="preserve"> </w:t>
      </w:r>
      <w:r>
        <w:rPr>
          <w:b/>
          <w:sz w:val="20"/>
        </w:rPr>
        <w:t>OF</w:t>
      </w:r>
      <w:r>
        <w:rPr>
          <w:b/>
          <w:spacing w:val="-7"/>
          <w:sz w:val="20"/>
        </w:rPr>
        <w:t xml:space="preserve"> </w:t>
      </w:r>
      <w:r>
        <w:rPr>
          <w:b/>
          <w:sz w:val="20"/>
        </w:rPr>
        <w:t>ENGLAND</w:t>
      </w:r>
      <w:r>
        <w:rPr>
          <w:b/>
          <w:spacing w:val="-9"/>
          <w:sz w:val="20"/>
        </w:rPr>
        <w:t xml:space="preserve"> </w:t>
      </w:r>
      <w:r>
        <w:rPr>
          <w:b/>
          <w:spacing w:val="-2"/>
          <w:sz w:val="20"/>
        </w:rPr>
        <w:t>SCHOOL</w:t>
      </w:r>
    </w:p>
    <w:p w14:paraId="69078402" w14:textId="77777777" w:rsidR="00D82AFB" w:rsidRDefault="00D82AFB">
      <w:pPr>
        <w:pStyle w:val="BodyText"/>
        <w:rPr>
          <w:b/>
          <w:sz w:val="20"/>
        </w:rPr>
      </w:pPr>
    </w:p>
    <w:p w14:paraId="60601CD0" w14:textId="696B426C" w:rsidR="00D82AFB" w:rsidRDefault="00D70C53">
      <w:pPr>
        <w:pStyle w:val="Title"/>
        <w:rPr>
          <w:spacing w:val="-4"/>
        </w:rPr>
      </w:pPr>
      <w:r>
        <w:t>Equality</w:t>
      </w:r>
      <w:r>
        <w:rPr>
          <w:spacing w:val="-3"/>
        </w:rPr>
        <w:t xml:space="preserve"> </w:t>
      </w:r>
      <w:r>
        <w:t>and</w:t>
      </w:r>
      <w:r>
        <w:rPr>
          <w:spacing w:val="-2"/>
        </w:rPr>
        <w:t xml:space="preserve"> </w:t>
      </w:r>
      <w:r>
        <w:t>Accessibility</w:t>
      </w:r>
      <w:r>
        <w:rPr>
          <w:spacing w:val="-4"/>
        </w:rPr>
        <w:t xml:space="preserve"> </w:t>
      </w:r>
      <w:r w:rsidR="001F193B">
        <w:rPr>
          <w:spacing w:val="-4"/>
        </w:rPr>
        <w:t xml:space="preserve">Policy and </w:t>
      </w:r>
      <w:r w:rsidR="00883393">
        <w:rPr>
          <w:spacing w:val="-4"/>
        </w:rPr>
        <w:t>P</w:t>
      </w:r>
      <w:r>
        <w:rPr>
          <w:spacing w:val="-4"/>
        </w:rPr>
        <w:t>lan</w:t>
      </w:r>
    </w:p>
    <w:p w14:paraId="73F6519D" w14:textId="4BA5EF24" w:rsidR="00883393" w:rsidRDefault="00883393">
      <w:pPr>
        <w:pStyle w:val="Title"/>
        <w:rPr>
          <w:spacing w:val="-4"/>
        </w:rPr>
      </w:pPr>
    </w:p>
    <w:tbl>
      <w:tblPr>
        <w:tblW w:w="570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4144"/>
        <w:gridCol w:w="1559"/>
      </w:tblGrid>
      <w:tr w:rsidR="00883393" w:rsidRPr="00883393" w14:paraId="31527893" w14:textId="77777777" w:rsidTr="00883393">
        <w:trPr>
          <w:trHeight w:val="300"/>
          <w:jc w:val="center"/>
        </w:trPr>
        <w:tc>
          <w:tcPr>
            <w:tcW w:w="4144"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6D40099F" w14:textId="64E6619D" w:rsidR="00883393" w:rsidRPr="00883393" w:rsidRDefault="00883393" w:rsidP="00883393">
            <w:pPr>
              <w:widowControl/>
              <w:pBdr>
                <w:top w:val="nil"/>
                <w:left w:val="nil"/>
                <w:bottom w:val="nil"/>
                <w:right w:val="nil"/>
                <w:between w:val="nil"/>
                <w:bar w:val="nil"/>
              </w:pBdr>
              <w:tabs>
                <w:tab w:val="center" w:pos="2907"/>
                <w:tab w:val="center" w:pos="5761"/>
                <w:tab w:val="center" w:pos="6481"/>
              </w:tabs>
              <w:autoSpaceDE/>
              <w:autoSpaceDN/>
              <w:spacing w:before="120" w:line="256" w:lineRule="auto"/>
              <w:rPr>
                <w:rFonts w:eastAsia="Arial Unicode MS"/>
                <w:color w:val="000000"/>
                <w:szCs w:val="24"/>
                <w:u w:color="000000"/>
                <w:bdr w:val="nil"/>
                <w:lang w:eastAsia="en-GB"/>
              </w:rPr>
            </w:pPr>
            <w:r w:rsidRPr="00883393">
              <w:rPr>
                <w:rFonts w:eastAsia="Arial Unicode MS"/>
                <w:color w:val="000000"/>
                <w:szCs w:val="24"/>
                <w:u w:color="000000"/>
                <w:bdr w:val="nil"/>
                <w:lang w:eastAsia="en-GB"/>
              </w:rPr>
              <w:t xml:space="preserve">Date </w:t>
            </w:r>
            <w:r>
              <w:rPr>
                <w:rFonts w:eastAsia="Arial Unicode MS"/>
                <w:color w:val="000000"/>
                <w:szCs w:val="24"/>
                <w:u w:color="000000"/>
                <w:bdr w:val="nil"/>
                <w:lang w:eastAsia="en-GB"/>
              </w:rPr>
              <w:t>plan</w:t>
            </w:r>
            <w:r w:rsidRPr="00883393">
              <w:rPr>
                <w:rFonts w:eastAsia="Arial Unicode MS"/>
                <w:color w:val="000000"/>
                <w:szCs w:val="24"/>
                <w:u w:color="000000"/>
                <w:bdr w:val="nil"/>
                <w:lang w:eastAsia="en-GB"/>
              </w:rPr>
              <w:t xml:space="preserve"> a</w:t>
            </w:r>
            <w:r>
              <w:rPr>
                <w:rFonts w:eastAsia="Arial Unicode MS"/>
                <w:color w:val="000000"/>
                <w:szCs w:val="24"/>
                <w:u w:color="000000"/>
                <w:bdr w:val="nil"/>
                <w:lang w:eastAsia="en-GB"/>
              </w:rPr>
              <w:t>dopted by the school</w:t>
            </w:r>
            <w:r w:rsidRPr="00883393">
              <w:rPr>
                <w:rFonts w:eastAsia="Arial Unicode MS"/>
                <w:color w:val="000000"/>
                <w:szCs w:val="24"/>
                <w:u w:color="000000"/>
                <w:bdr w:val="nil"/>
                <w:lang w:eastAsia="en-GB"/>
              </w:rPr>
              <w:t xml:space="preserve">:  </w:t>
            </w:r>
          </w:p>
        </w:tc>
        <w:tc>
          <w:tcPr>
            <w:tcW w:w="1559" w:type="dxa"/>
            <w:tcBorders>
              <w:top w:val="single" w:sz="2" w:space="0" w:color="000000"/>
              <w:left w:val="single" w:sz="6" w:space="0" w:color="000000"/>
              <w:bottom w:val="single" w:sz="2" w:space="0" w:color="000000"/>
              <w:right w:val="single" w:sz="2" w:space="0" w:color="000000"/>
            </w:tcBorders>
            <w:shd w:val="clear" w:color="auto" w:fill="auto"/>
            <w:tcMar>
              <w:top w:w="80" w:type="dxa"/>
              <w:left w:w="80" w:type="dxa"/>
              <w:bottom w:w="80" w:type="dxa"/>
              <w:right w:w="80" w:type="dxa"/>
            </w:tcMar>
          </w:tcPr>
          <w:p w14:paraId="4CBE0855" w14:textId="5F4DDD26" w:rsidR="00883393" w:rsidRPr="00883393" w:rsidRDefault="00883393" w:rsidP="00883393">
            <w:pPr>
              <w:widowControl/>
              <w:pBdr>
                <w:top w:val="nil"/>
                <w:left w:val="nil"/>
                <w:bottom w:val="nil"/>
                <w:right w:val="nil"/>
                <w:between w:val="nil"/>
                <w:bar w:val="nil"/>
              </w:pBdr>
              <w:autoSpaceDE/>
              <w:autoSpaceDN/>
              <w:spacing w:before="120"/>
              <w:rPr>
                <w:rFonts w:eastAsia="Arial Unicode MS"/>
                <w:color w:val="000000"/>
                <w:szCs w:val="24"/>
                <w:u w:color="000000"/>
                <w:bdr w:val="nil"/>
                <w:lang w:eastAsia="en-GB"/>
              </w:rPr>
            </w:pPr>
            <w:r w:rsidRPr="00883393">
              <w:rPr>
                <w:rFonts w:eastAsia="Arial Unicode MS"/>
                <w:color w:val="000000"/>
                <w:szCs w:val="24"/>
                <w:u w:color="000000"/>
                <w:bdr w:val="nil"/>
                <w:lang w:eastAsia="en-GB"/>
              </w:rPr>
              <w:t>Spring 202</w:t>
            </w:r>
            <w:r w:rsidR="00666166">
              <w:rPr>
                <w:rFonts w:eastAsia="Arial Unicode MS"/>
                <w:color w:val="000000"/>
                <w:szCs w:val="24"/>
                <w:u w:color="000000"/>
                <w:bdr w:val="nil"/>
                <w:lang w:eastAsia="en-GB"/>
              </w:rPr>
              <w:t>6</w:t>
            </w:r>
          </w:p>
        </w:tc>
      </w:tr>
      <w:tr w:rsidR="00883393" w:rsidRPr="00883393" w14:paraId="42FFC491" w14:textId="77777777" w:rsidTr="00883393">
        <w:trPr>
          <w:trHeight w:val="300"/>
          <w:jc w:val="center"/>
        </w:trPr>
        <w:tc>
          <w:tcPr>
            <w:tcW w:w="4144" w:type="dxa"/>
            <w:tcBorders>
              <w:top w:val="single" w:sz="2" w:space="0" w:color="000000"/>
              <w:left w:val="single" w:sz="2" w:space="0" w:color="000000"/>
              <w:bottom w:val="single" w:sz="2" w:space="0" w:color="000000"/>
              <w:right w:val="single" w:sz="6" w:space="0" w:color="000000"/>
            </w:tcBorders>
            <w:shd w:val="clear" w:color="auto" w:fill="DCDCDC"/>
            <w:tcMar>
              <w:top w:w="80" w:type="dxa"/>
              <w:left w:w="80" w:type="dxa"/>
              <w:bottom w:w="80" w:type="dxa"/>
              <w:right w:w="80" w:type="dxa"/>
            </w:tcMar>
          </w:tcPr>
          <w:p w14:paraId="43E8751F" w14:textId="77777777" w:rsidR="00883393" w:rsidRPr="00883393" w:rsidRDefault="00883393" w:rsidP="00883393">
            <w:pPr>
              <w:widowControl/>
              <w:pBdr>
                <w:top w:val="nil"/>
                <w:left w:val="nil"/>
                <w:bottom w:val="nil"/>
                <w:right w:val="nil"/>
                <w:between w:val="nil"/>
                <w:bar w:val="nil"/>
              </w:pBdr>
              <w:tabs>
                <w:tab w:val="center" w:pos="1509"/>
                <w:tab w:val="center" w:pos="2881"/>
                <w:tab w:val="center" w:pos="3601"/>
                <w:tab w:val="center" w:pos="4321"/>
                <w:tab w:val="center" w:pos="5041"/>
                <w:tab w:val="center" w:pos="5761"/>
                <w:tab w:val="center" w:pos="7150"/>
              </w:tabs>
              <w:autoSpaceDE/>
              <w:autoSpaceDN/>
              <w:spacing w:before="120" w:line="256" w:lineRule="auto"/>
              <w:rPr>
                <w:rFonts w:eastAsia="Arial Unicode MS"/>
                <w:color w:val="000000"/>
                <w:szCs w:val="24"/>
                <w:u w:color="000000"/>
                <w:bdr w:val="nil"/>
                <w:lang w:eastAsia="en-GB"/>
              </w:rPr>
            </w:pPr>
            <w:r w:rsidRPr="00883393">
              <w:rPr>
                <w:rFonts w:eastAsia="Arial Unicode MS"/>
                <w:color w:val="000000"/>
                <w:szCs w:val="24"/>
                <w:u w:color="000000"/>
                <w:bdr w:val="nil"/>
                <w:lang w:eastAsia="en-GB"/>
              </w:rPr>
              <w:t xml:space="preserve">Date for review:  </w:t>
            </w:r>
          </w:p>
        </w:tc>
        <w:tc>
          <w:tcPr>
            <w:tcW w:w="1559" w:type="dxa"/>
            <w:tcBorders>
              <w:top w:val="single" w:sz="2" w:space="0" w:color="000000"/>
              <w:left w:val="single" w:sz="6" w:space="0" w:color="000000"/>
              <w:bottom w:val="single" w:sz="2" w:space="0" w:color="000000"/>
              <w:right w:val="single" w:sz="2" w:space="0" w:color="000000"/>
            </w:tcBorders>
            <w:shd w:val="clear" w:color="auto" w:fill="F5F5F5"/>
            <w:tcMar>
              <w:top w:w="80" w:type="dxa"/>
              <w:left w:w="80" w:type="dxa"/>
              <w:bottom w:w="80" w:type="dxa"/>
              <w:right w:w="80" w:type="dxa"/>
            </w:tcMar>
          </w:tcPr>
          <w:p w14:paraId="47E1F84F" w14:textId="68F43FE4" w:rsidR="00883393" w:rsidRPr="00883393" w:rsidRDefault="00883393" w:rsidP="00883393">
            <w:pPr>
              <w:widowControl/>
              <w:pBdr>
                <w:top w:val="nil"/>
                <w:left w:val="nil"/>
                <w:bottom w:val="nil"/>
                <w:right w:val="nil"/>
                <w:between w:val="nil"/>
                <w:bar w:val="nil"/>
              </w:pBdr>
              <w:autoSpaceDE/>
              <w:autoSpaceDN/>
              <w:spacing w:before="120"/>
              <w:rPr>
                <w:rFonts w:eastAsia="Arial Unicode MS"/>
                <w:color w:val="000000"/>
                <w:szCs w:val="24"/>
                <w:u w:color="000000"/>
                <w:bdr w:val="nil"/>
                <w:lang w:eastAsia="en-GB"/>
              </w:rPr>
            </w:pPr>
            <w:r w:rsidRPr="00883393">
              <w:rPr>
                <w:rFonts w:eastAsia="Arial Unicode MS"/>
                <w:color w:val="000000"/>
                <w:szCs w:val="24"/>
                <w:u w:color="000000"/>
                <w:bdr w:val="nil"/>
                <w:lang w:eastAsia="en-GB"/>
              </w:rPr>
              <w:t>Spring 202</w:t>
            </w:r>
            <w:r w:rsidR="00666166">
              <w:rPr>
                <w:rFonts w:eastAsia="Arial Unicode MS"/>
                <w:color w:val="000000"/>
                <w:szCs w:val="24"/>
                <w:u w:color="000000"/>
                <w:bdr w:val="nil"/>
                <w:lang w:eastAsia="en-GB"/>
              </w:rPr>
              <w:t>7</w:t>
            </w:r>
          </w:p>
        </w:tc>
      </w:tr>
    </w:tbl>
    <w:p w14:paraId="623E3A77" w14:textId="77777777" w:rsidR="00D82AFB" w:rsidRDefault="00D82AFB">
      <w:pPr>
        <w:pStyle w:val="BodyText"/>
        <w:spacing w:before="261"/>
        <w:rPr>
          <w:b/>
          <w:sz w:val="36"/>
        </w:rPr>
      </w:pPr>
    </w:p>
    <w:p w14:paraId="0855DE72" w14:textId="199FCC18" w:rsidR="00883393" w:rsidRPr="00D46D1F" w:rsidRDefault="00D70C53">
      <w:pPr>
        <w:spacing w:line="228" w:lineRule="auto"/>
        <w:ind w:left="350" w:right="693"/>
        <w:jc w:val="center"/>
        <w:rPr>
          <w:i/>
          <w:sz w:val="24"/>
          <w:szCs w:val="24"/>
        </w:rPr>
      </w:pPr>
      <w:r w:rsidRPr="00D46D1F">
        <w:rPr>
          <w:i/>
          <w:sz w:val="24"/>
          <w:szCs w:val="24"/>
        </w:rPr>
        <w:t>A</w:t>
      </w:r>
      <w:r w:rsidRPr="00D46D1F">
        <w:rPr>
          <w:i/>
          <w:spacing w:val="-2"/>
          <w:sz w:val="24"/>
          <w:szCs w:val="24"/>
        </w:rPr>
        <w:t xml:space="preserve"> </w:t>
      </w:r>
      <w:r w:rsidRPr="00D46D1F">
        <w:rPr>
          <w:i/>
          <w:sz w:val="24"/>
          <w:szCs w:val="24"/>
        </w:rPr>
        <w:t>community</w:t>
      </w:r>
      <w:r w:rsidRPr="00D46D1F">
        <w:rPr>
          <w:i/>
          <w:spacing w:val="-3"/>
          <w:sz w:val="24"/>
          <w:szCs w:val="24"/>
        </w:rPr>
        <w:t xml:space="preserve"> </w:t>
      </w:r>
      <w:r w:rsidRPr="00D46D1F">
        <w:rPr>
          <w:i/>
          <w:sz w:val="24"/>
          <w:szCs w:val="24"/>
        </w:rPr>
        <w:t>that</w:t>
      </w:r>
      <w:r w:rsidRPr="00D46D1F">
        <w:rPr>
          <w:i/>
          <w:spacing w:val="-3"/>
          <w:sz w:val="24"/>
          <w:szCs w:val="24"/>
        </w:rPr>
        <w:t xml:space="preserve"> </w:t>
      </w:r>
      <w:r w:rsidRPr="00D46D1F">
        <w:rPr>
          <w:i/>
          <w:sz w:val="24"/>
          <w:szCs w:val="24"/>
        </w:rPr>
        <w:t>gives</w:t>
      </w:r>
      <w:r w:rsidRPr="00D46D1F">
        <w:rPr>
          <w:i/>
          <w:spacing w:val="-3"/>
          <w:sz w:val="24"/>
          <w:szCs w:val="24"/>
        </w:rPr>
        <w:t xml:space="preserve"> </w:t>
      </w:r>
      <w:r w:rsidRPr="00D46D1F">
        <w:rPr>
          <w:i/>
          <w:sz w:val="24"/>
          <w:szCs w:val="24"/>
        </w:rPr>
        <w:t>each</w:t>
      </w:r>
      <w:r w:rsidRPr="00D46D1F">
        <w:rPr>
          <w:i/>
          <w:spacing w:val="-3"/>
          <w:sz w:val="24"/>
          <w:szCs w:val="24"/>
        </w:rPr>
        <w:t xml:space="preserve"> </w:t>
      </w:r>
      <w:r w:rsidRPr="00D46D1F">
        <w:rPr>
          <w:i/>
          <w:sz w:val="24"/>
          <w:szCs w:val="24"/>
        </w:rPr>
        <w:t>child</w:t>
      </w:r>
      <w:r w:rsidRPr="00D46D1F">
        <w:rPr>
          <w:i/>
          <w:spacing w:val="-3"/>
          <w:sz w:val="24"/>
          <w:szCs w:val="24"/>
        </w:rPr>
        <w:t xml:space="preserve"> </w:t>
      </w:r>
      <w:r w:rsidRPr="00D46D1F">
        <w:rPr>
          <w:i/>
          <w:sz w:val="24"/>
          <w:szCs w:val="24"/>
        </w:rPr>
        <w:t>an</w:t>
      </w:r>
      <w:r w:rsidRPr="00D46D1F">
        <w:rPr>
          <w:i/>
          <w:spacing w:val="-3"/>
          <w:sz w:val="24"/>
          <w:szCs w:val="24"/>
        </w:rPr>
        <w:t xml:space="preserve"> </w:t>
      </w:r>
      <w:r w:rsidRPr="00D46D1F">
        <w:rPr>
          <w:i/>
          <w:sz w:val="24"/>
          <w:szCs w:val="24"/>
        </w:rPr>
        <w:t>outstanding</w:t>
      </w:r>
      <w:r w:rsidRPr="00D46D1F">
        <w:rPr>
          <w:i/>
          <w:spacing w:val="-3"/>
          <w:sz w:val="24"/>
          <w:szCs w:val="24"/>
        </w:rPr>
        <w:t xml:space="preserve"> </w:t>
      </w:r>
      <w:r w:rsidRPr="00D46D1F">
        <w:rPr>
          <w:i/>
          <w:sz w:val="24"/>
          <w:szCs w:val="24"/>
        </w:rPr>
        <w:t>spiritual,</w:t>
      </w:r>
      <w:r w:rsidRPr="00D46D1F">
        <w:rPr>
          <w:i/>
          <w:spacing w:val="-3"/>
          <w:sz w:val="24"/>
          <w:szCs w:val="24"/>
        </w:rPr>
        <w:t xml:space="preserve"> </w:t>
      </w:r>
      <w:r w:rsidRPr="00D46D1F">
        <w:rPr>
          <w:i/>
          <w:sz w:val="24"/>
          <w:szCs w:val="24"/>
        </w:rPr>
        <w:t>academic</w:t>
      </w:r>
      <w:r w:rsidRPr="00D46D1F">
        <w:rPr>
          <w:i/>
          <w:spacing w:val="-3"/>
          <w:sz w:val="24"/>
          <w:szCs w:val="24"/>
        </w:rPr>
        <w:t xml:space="preserve"> </w:t>
      </w:r>
      <w:r w:rsidRPr="00D46D1F">
        <w:rPr>
          <w:i/>
          <w:sz w:val="24"/>
          <w:szCs w:val="24"/>
        </w:rPr>
        <w:t>and</w:t>
      </w:r>
      <w:r w:rsidRPr="00D46D1F">
        <w:rPr>
          <w:i/>
          <w:spacing w:val="-3"/>
          <w:sz w:val="24"/>
          <w:szCs w:val="24"/>
        </w:rPr>
        <w:t xml:space="preserve"> </w:t>
      </w:r>
      <w:r w:rsidRPr="00D46D1F">
        <w:rPr>
          <w:i/>
          <w:sz w:val="24"/>
          <w:szCs w:val="24"/>
        </w:rPr>
        <w:t>practical</w:t>
      </w:r>
      <w:r w:rsidRPr="00D46D1F">
        <w:rPr>
          <w:i/>
          <w:spacing w:val="-4"/>
          <w:sz w:val="24"/>
          <w:szCs w:val="24"/>
        </w:rPr>
        <w:t xml:space="preserve"> </w:t>
      </w:r>
      <w:r w:rsidRPr="00D46D1F">
        <w:rPr>
          <w:i/>
          <w:sz w:val="24"/>
          <w:szCs w:val="24"/>
        </w:rPr>
        <w:t>education</w:t>
      </w:r>
      <w:r w:rsidRPr="00D46D1F">
        <w:rPr>
          <w:i/>
          <w:spacing w:val="-3"/>
          <w:sz w:val="24"/>
          <w:szCs w:val="24"/>
        </w:rPr>
        <w:t xml:space="preserve"> </w:t>
      </w:r>
      <w:r w:rsidRPr="00D46D1F">
        <w:rPr>
          <w:i/>
          <w:sz w:val="24"/>
          <w:szCs w:val="24"/>
        </w:rPr>
        <w:t>and</w:t>
      </w:r>
      <w:r w:rsidRPr="00D46D1F">
        <w:rPr>
          <w:i/>
          <w:spacing w:val="-1"/>
          <w:sz w:val="24"/>
          <w:szCs w:val="24"/>
        </w:rPr>
        <w:t xml:space="preserve"> </w:t>
      </w:r>
      <w:r w:rsidRPr="00D46D1F">
        <w:rPr>
          <w:i/>
          <w:sz w:val="24"/>
          <w:szCs w:val="24"/>
        </w:rPr>
        <w:t>instils an awareness of the overflowing joy, love and peace that comes from God’s love for us, so that they are able to achieve their potential and truly experience ‘life in all its fulness.’</w:t>
      </w:r>
      <w:r w:rsidRPr="00D46D1F">
        <w:rPr>
          <w:i/>
          <w:spacing w:val="80"/>
          <w:sz w:val="24"/>
          <w:szCs w:val="24"/>
        </w:rPr>
        <w:t xml:space="preserve"> </w:t>
      </w:r>
      <w:r w:rsidRPr="00D46D1F">
        <w:rPr>
          <w:i/>
          <w:sz w:val="24"/>
          <w:szCs w:val="24"/>
        </w:rPr>
        <w:t>John 10:10</w:t>
      </w:r>
    </w:p>
    <w:p w14:paraId="22657589" w14:textId="77777777" w:rsidR="00883393" w:rsidRDefault="00883393" w:rsidP="00883393">
      <w:pPr>
        <w:spacing w:line="228" w:lineRule="auto"/>
        <w:ind w:left="350" w:right="693"/>
        <w:rPr>
          <w:i/>
          <w:sz w:val="36"/>
        </w:rPr>
      </w:pPr>
    </w:p>
    <w:p w14:paraId="1408332C" w14:textId="77777777" w:rsidR="00883393" w:rsidRDefault="00883393">
      <w:pPr>
        <w:rPr>
          <w:i/>
          <w:sz w:val="36"/>
        </w:rPr>
        <w:sectPr w:rsidR="00883393" w:rsidSect="00D46D1F">
          <w:type w:val="continuous"/>
          <w:pgSz w:w="11910" w:h="16840"/>
          <w:pgMar w:top="120" w:right="280" w:bottom="460" w:left="680" w:header="720" w:footer="720" w:gutter="0"/>
          <w:cols w:space="720"/>
          <w:docGrid w:linePitch="299"/>
        </w:sectPr>
      </w:pPr>
    </w:p>
    <w:sdt>
      <w:sdtPr>
        <w:rPr>
          <w:rFonts w:ascii="Calibri" w:eastAsia="Calibri" w:hAnsi="Calibri" w:cs="Calibri"/>
          <w:color w:val="auto"/>
          <w:sz w:val="22"/>
          <w:szCs w:val="22"/>
          <w:lang w:val="en-US" w:eastAsia="en-US"/>
        </w:rPr>
        <w:id w:val="1342200487"/>
        <w:docPartObj>
          <w:docPartGallery w:val="Table of Contents"/>
          <w:docPartUnique/>
        </w:docPartObj>
      </w:sdtPr>
      <w:sdtEndPr>
        <w:rPr>
          <w:b/>
          <w:bCs/>
        </w:rPr>
      </w:sdtEndPr>
      <w:sdtContent>
        <w:p w14:paraId="0018C99F" w14:textId="0D7DA3C4" w:rsidR="005A6AC7" w:rsidRPr="005A6AC7" w:rsidRDefault="005A6AC7">
          <w:pPr>
            <w:pStyle w:val="TOCHeading"/>
            <w:rPr>
              <w:rFonts w:asciiTheme="minorHAnsi" w:hAnsiTheme="minorHAnsi" w:cstheme="minorHAnsi"/>
              <w:b/>
              <w:bCs/>
              <w:color w:val="auto"/>
              <w:u w:val="single"/>
            </w:rPr>
          </w:pPr>
          <w:r w:rsidRPr="005A6AC7">
            <w:rPr>
              <w:rFonts w:asciiTheme="minorHAnsi" w:hAnsiTheme="minorHAnsi" w:cstheme="minorHAnsi"/>
              <w:b/>
              <w:bCs/>
              <w:color w:val="auto"/>
              <w:u w:val="single"/>
            </w:rPr>
            <w:t>Contents</w:t>
          </w:r>
        </w:p>
        <w:p w14:paraId="7F5DC4E7" w14:textId="1597A416" w:rsidR="005A6AC7" w:rsidRPr="005A6AC7" w:rsidRDefault="005A6AC7">
          <w:pPr>
            <w:pStyle w:val="TOC1"/>
            <w:tabs>
              <w:tab w:val="right" w:leader="dot" w:pos="9600"/>
            </w:tabs>
            <w:rPr>
              <w:rFonts w:asciiTheme="minorHAnsi" w:eastAsiaTheme="minorEastAsia" w:hAnsiTheme="minorHAnsi" w:cstheme="minorBidi"/>
              <w:noProof/>
              <w:lang w:val="en-GB" w:eastAsia="en-GB"/>
            </w:rPr>
          </w:pPr>
          <w:r w:rsidRPr="005A6AC7">
            <w:rPr>
              <w:rFonts w:asciiTheme="minorHAnsi" w:hAnsiTheme="minorHAnsi" w:cstheme="minorHAnsi"/>
              <w:sz w:val="24"/>
              <w:szCs w:val="24"/>
            </w:rPr>
            <w:fldChar w:fldCharType="begin"/>
          </w:r>
          <w:r w:rsidRPr="005A6AC7">
            <w:rPr>
              <w:rFonts w:asciiTheme="minorHAnsi" w:hAnsiTheme="minorHAnsi" w:cstheme="minorHAnsi"/>
              <w:sz w:val="24"/>
              <w:szCs w:val="24"/>
            </w:rPr>
            <w:instrText xml:space="preserve"> TOC \o "1-3" \h \z \u </w:instrText>
          </w:r>
          <w:r w:rsidRPr="005A6AC7">
            <w:rPr>
              <w:rFonts w:asciiTheme="minorHAnsi" w:hAnsiTheme="minorHAnsi" w:cstheme="minorHAnsi"/>
              <w:sz w:val="24"/>
              <w:szCs w:val="24"/>
            </w:rPr>
            <w:fldChar w:fldCharType="separate"/>
          </w:r>
          <w:hyperlink w:anchor="_Toc193101934" w:history="1">
            <w:r w:rsidRPr="005A6AC7">
              <w:rPr>
                <w:rStyle w:val="Hyperlink"/>
                <w:noProof/>
              </w:rPr>
              <w:t>Introduction</w:t>
            </w:r>
            <w:r w:rsidRPr="005A6AC7">
              <w:rPr>
                <w:noProof/>
                <w:webHidden/>
              </w:rPr>
              <w:tab/>
            </w:r>
            <w:r w:rsidRPr="005A6AC7">
              <w:rPr>
                <w:noProof/>
                <w:webHidden/>
              </w:rPr>
              <w:fldChar w:fldCharType="begin"/>
            </w:r>
            <w:r w:rsidRPr="005A6AC7">
              <w:rPr>
                <w:noProof/>
                <w:webHidden/>
              </w:rPr>
              <w:instrText xml:space="preserve"> PAGEREF _Toc193101934 \h </w:instrText>
            </w:r>
            <w:r w:rsidRPr="005A6AC7">
              <w:rPr>
                <w:noProof/>
                <w:webHidden/>
              </w:rPr>
            </w:r>
            <w:r w:rsidRPr="005A6AC7">
              <w:rPr>
                <w:noProof/>
                <w:webHidden/>
              </w:rPr>
              <w:fldChar w:fldCharType="separate"/>
            </w:r>
            <w:r w:rsidR="000C3CC3">
              <w:rPr>
                <w:noProof/>
                <w:webHidden/>
              </w:rPr>
              <w:t>3</w:t>
            </w:r>
            <w:r w:rsidRPr="005A6AC7">
              <w:rPr>
                <w:noProof/>
                <w:webHidden/>
              </w:rPr>
              <w:fldChar w:fldCharType="end"/>
            </w:r>
          </w:hyperlink>
        </w:p>
        <w:p w14:paraId="4B57CA1A" w14:textId="5DD74405" w:rsidR="005A6AC7" w:rsidRPr="005A6AC7" w:rsidRDefault="000C3CC3">
          <w:pPr>
            <w:pStyle w:val="TOC1"/>
            <w:tabs>
              <w:tab w:val="right" w:leader="dot" w:pos="9600"/>
            </w:tabs>
            <w:rPr>
              <w:rFonts w:asciiTheme="minorHAnsi" w:eastAsiaTheme="minorEastAsia" w:hAnsiTheme="minorHAnsi" w:cstheme="minorBidi"/>
              <w:noProof/>
              <w:lang w:val="en-GB" w:eastAsia="en-GB"/>
            </w:rPr>
          </w:pPr>
          <w:hyperlink w:anchor="_Toc193101935" w:history="1">
            <w:r w:rsidR="005A6AC7" w:rsidRPr="005A6AC7">
              <w:rPr>
                <w:rStyle w:val="Hyperlink"/>
                <w:noProof/>
              </w:rPr>
              <w:t>Purpose of the policy</w:t>
            </w:r>
            <w:r w:rsidR="005A6AC7" w:rsidRPr="005A6AC7">
              <w:rPr>
                <w:noProof/>
                <w:webHidden/>
              </w:rPr>
              <w:tab/>
            </w:r>
            <w:r w:rsidR="005A6AC7" w:rsidRPr="005A6AC7">
              <w:rPr>
                <w:noProof/>
                <w:webHidden/>
              </w:rPr>
              <w:fldChar w:fldCharType="begin"/>
            </w:r>
            <w:r w:rsidR="005A6AC7" w:rsidRPr="005A6AC7">
              <w:rPr>
                <w:noProof/>
                <w:webHidden/>
              </w:rPr>
              <w:instrText xml:space="preserve"> PAGEREF _Toc193101935 \h </w:instrText>
            </w:r>
            <w:r w:rsidR="005A6AC7" w:rsidRPr="005A6AC7">
              <w:rPr>
                <w:noProof/>
                <w:webHidden/>
              </w:rPr>
            </w:r>
            <w:r w:rsidR="005A6AC7" w:rsidRPr="005A6AC7">
              <w:rPr>
                <w:noProof/>
                <w:webHidden/>
              </w:rPr>
              <w:fldChar w:fldCharType="separate"/>
            </w:r>
            <w:r>
              <w:rPr>
                <w:noProof/>
                <w:webHidden/>
              </w:rPr>
              <w:t>4</w:t>
            </w:r>
            <w:r w:rsidR="005A6AC7" w:rsidRPr="005A6AC7">
              <w:rPr>
                <w:noProof/>
                <w:webHidden/>
              </w:rPr>
              <w:fldChar w:fldCharType="end"/>
            </w:r>
          </w:hyperlink>
        </w:p>
        <w:p w14:paraId="01F12EC7" w14:textId="4E4C51F0" w:rsidR="005A6AC7" w:rsidRPr="005A6AC7" w:rsidRDefault="000C3CC3">
          <w:pPr>
            <w:pStyle w:val="TOC1"/>
            <w:tabs>
              <w:tab w:val="right" w:leader="dot" w:pos="9600"/>
            </w:tabs>
            <w:rPr>
              <w:rFonts w:asciiTheme="minorHAnsi" w:eastAsiaTheme="minorEastAsia" w:hAnsiTheme="minorHAnsi" w:cstheme="minorBidi"/>
              <w:noProof/>
              <w:lang w:val="en-GB" w:eastAsia="en-GB"/>
            </w:rPr>
          </w:pPr>
          <w:hyperlink w:anchor="_Toc193101936" w:history="1">
            <w:r w:rsidR="005A6AC7" w:rsidRPr="005A6AC7">
              <w:rPr>
                <w:rStyle w:val="Hyperlink"/>
                <w:rFonts w:eastAsia="Arial" w:cstheme="minorHAnsi"/>
                <w:noProof/>
              </w:rPr>
              <w:t>Two</w:t>
            </w:r>
            <w:r w:rsidR="005A6AC7" w:rsidRPr="005A6AC7">
              <w:rPr>
                <w:rStyle w:val="Hyperlink"/>
                <w:rFonts w:eastAsia="Arial" w:cstheme="minorHAnsi"/>
                <w:noProof/>
                <w:spacing w:val="-4"/>
              </w:rPr>
              <w:t xml:space="preserve"> </w:t>
            </w:r>
            <w:r w:rsidR="005A6AC7" w:rsidRPr="005A6AC7">
              <w:rPr>
                <w:rStyle w:val="Hyperlink"/>
                <w:rFonts w:eastAsia="Arial" w:cstheme="minorHAnsi"/>
                <w:noProof/>
              </w:rPr>
              <w:t>“specific</w:t>
            </w:r>
            <w:r w:rsidR="005A6AC7" w:rsidRPr="005A6AC7">
              <w:rPr>
                <w:rStyle w:val="Hyperlink"/>
                <w:rFonts w:eastAsia="Arial" w:cstheme="minorHAnsi"/>
                <w:noProof/>
                <w:spacing w:val="-4"/>
              </w:rPr>
              <w:t xml:space="preserve"> </w:t>
            </w:r>
            <w:r w:rsidR="005A6AC7" w:rsidRPr="005A6AC7">
              <w:rPr>
                <w:rStyle w:val="Hyperlink"/>
                <w:rFonts w:eastAsia="Arial" w:cstheme="minorHAnsi"/>
                <w:noProof/>
                <w:spacing w:val="-2"/>
              </w:rPr>
              <w:t>duties”</w:t>
            </w:r>
            <w:r w:rsidR="005A6AC7" w:rsidRPr="005A6AC7">
              <w:rPr>
                <w:noProof/>
                <w:webHidden/>
              </w:rPr>
              <w:tab/>
            </w:r>
            <w:r w:rsidR="005A6AC7" w:rsidRPr="005A6AC7">
              <w:rPr>
                <w:noProof/>
                <w:webHidden/>
              </w:rPr>
              <w:fldChar w:fldCharType="begin"/>
            </w:r>
            <w:r w:rsidR="005A6AC7" w:rsidRPr="005A6AC7">
              <w:rPr>
                <w:noProof/>
                <w:webHidden/>
              </w:rPr>
              <w:instrText xml:space="preserve"> PAGEREF _Toc193101936 \h </w:instrText>
            </w:r>
            <w:r w:rsidR="005A6AC7" w:rsidRPr="005A6AC7">
              <w:rPr>
                <w:noProof/>
                <w:webHidden/>
              </w:rPr>
            </w:r>
            <w:r w:rsidR="005A6AC7" w:rsidRPr="005A6AC7">
              <w:rPr>
                <w:noProof/>
                <w:webHidden/>
              </w:rPr>
              <w:fldChar w:fldCharType="separate"/>
            </w:r>
            <w:r>
              <w:rPr>
                <w:noProof/>
                <w:webHidden/>
              </w:rPr>
              <w:t>4</w:t>
            </w:r>
            <w:r w:rsidR="005A6AC7" w:rsidRPr="005A6AC7">
              <w:rPr>
                <w:noProof/>
                <w:webHidden/>
              </w:rPr>
              <w:fldChar w:fldCharType="end"/>
            </w:r>
          </w:hyperlink>
        </w:p>
        <w:p w14:paraId="1C9C27EA" w14:textId="7F1A7B16" w:rsidR="005A6AC7" w:rsidRPr="005A6AC7" w:rsidRDefault="000C3CC3">
          <w:pPr>
            <w:pStyle w:val="TOC1"/>
            <w:tabs>
              <w:tab w:val="right" w:leader="dot" w:pos="9600"/>
            </w:tabs>
            <w:rPr>
              <w:rFonts w:asciiTheme="minorHAnsi" w:eastAsiaTheme="minorEastAsia" w:hAnsiTheme="minorHAnsi" w:cstheme="minorBidi"/>
              <w:noProof/>
              <w:lang w:val="en-GB" w:eastAsia="en-GB"/>
            </w:rPr>
          </w:pPr>
          <w:hyperlink w:anchor="_Toc193101937" w:history="1">
            <w:r w:rsidR="005A6AC7" w:rsidRPr="005A6AC7">
              <w:rPr>
                <w:rStyle w:val="Hyperlink"/>
                <w:noProof/>
              </w:rPr>
              <w:t>Development of the policy</w:t>
            </w:r>
            <w:r w:rsidR="005A6AC7" w:rsidRPr="005A6AC7">
              <w:rPr>
                <w:noProof/>
                <w:webHidden/>
              </w:rPr>
              <w:tab/>
            </w:r>
            <w:r w:rsidR="005A6AC7" w:rsidRPr="005A6AC7">
              <w:rPr>
                <w:noProof/>
                <w:webHidden/>
              </w:rPr>
              <w:fldChar w:fldCharType="begin"/>
            </w:r>
            <w:r w:rsidR="005A6AC7" w:rsidRPr="005A6AC7">
              <w:rPr>
                <w:noProof/>
                <w:webHidden/>
              </w:rPr>
              <w:instrText xml:space="preserve"> PAGEREF _Toc193101937 \h </w:instrText>
            </w:r>
            <w:r w:rsidR="005A6AC7" w:rsidRPr="005A6AC7">
              <w:rPr>
                <w:noProof/>
                <w:webHidden/>
              </w:rPr>
            </w:r>
            <w:r w:rsidR="005A6AC7" w:rsidRPr="005A6AC7">
              <w:rPr>
                <w:noProof/>
                <w:webHidden/>
              </w:rPr>
              <w:fldChar w:fldCharType="separate"/>
            </w:r>
            <w:r>
              <w:rPr>
                <w:noProof/>
                <w:webHidden/>
              </w:rPr>
              <w:t>4</w:t>
            </w:r>
            <w:r w:rsidR="005A6AC7" w:rsidRPr="005A6AC7">
              <w:rPr>
                <w:noProof/>
                <w:webHidden/>
              </w:rPr>
              <w:fldChar w:fldCharType="end"/>
            </w:r>
          </w:hyperlink>
        </w:p>
        <w:p w14:paraId="2DB40883" w14:textId="77E48A4A" w:rsidR="005A6AC7" w:rsidRPr="005A6AC7" w:rsidRDefault="000C3CC3">
          <w:pPr>
            <w:pStyle w:val="TOC1"/>
            <w:tabs>
              <w:tab w:val="right" w:leader="dot" w:pos="9600"/>
            </w:tabs>
            <w:rPr>
              <w:rFonts w:asciiTheme="minorHAnsi" w:eastAsiaTheme="minorEastAsia" w:hAnsiTheme="minorHAnsi" w:cstheme="minorBidi"/>
              <w:noProof/>
              <w:lang w:val="en-GB" w:eastAsia="en-GB"/>
            </w:rPr>
          </w:pPr>
          <w:hyperlink w:anchor="_Toc193101938" w:history="1">
            <w:r w:rsidR="005A6AC7" w:rsidRPr="005A6AC7">
              <w:rPr>
                <w:rStyle w:val="Hyperlink"/>
                <w:noProof/>
              </w:rPr>
              <w:t>Links to other policies and documentation</w:t>
            </w:r>
            <w:r w:rsidR="005A6AC7" w:rsidRPr="005A6AC7">
              <w:rPr>
                <w:noProof/>
                <w:webHidden/>
              </w:rPr>
              <w:tab/>
            </w:r>
            <w:r w:rsidR="005A6AC7" w:rsidRPr="005A6AC7">
              <w:rPr>
                <w:noProof/>
                <w:webHidden/>
              </w:rPr>
              <w:fldChar w:fldCharType="begin"/>
            </w:r>
            <w:r w:rsidR="005A6AC7" w:rsidRPr="005A6AC7">
              <w:rPr>
                <w:noProof/>
                <w:webHidden/>
              </w:rPr>
              <w:instrText xml:space="preserve"> PAGEREF _Toc193101938 \h </w:instrText>
            </w:r>
            <w:r w:rsidR="005A6AC7" w:rsidRPr="005A6AC7">
              <w:rPr>
                <w:noProof/>
                <w:webHidden/>
              </w:rPr>
            </w:r>
            <w:r w:rsidR="005A6AC7" w:rsidRPr="005A6AC7">
              <w:rPr>
                <w:noProof/>
                <w:webHidden/>
              </w:rPr>
              <w:fldChar w:fldCharType="separate"/>
            </w:r>
            <w:r>
              <w:rPr>
                <w:noProof/>
                <w:webHidden/>
              </w:rPr>
              <w:t>4</w:t>
            </w:r>
            <w:r w:rsidR="005A6AC7" w:rsidRPr="005A6AC7">
              <w:rPr>
                <w:noProof/>
                <w:webHidden/>
              </w:rPr>
              <w:fldChar w:fldCharType="end"/>
            </w:r>
          </w:hyperlink>
        </w:p>
        <w:p w14:paraId="6EB76586" w14:textId="56620BC6" w:rsidR="005A6AC7" w:rsidRPr="005A6AC7" w:rsidRDefault="000C3CC3">
          <w:pPr>
            <w:pStyle w:val="TOC1"/>
            <w:tabs>
              <w:tab w:val="right" w:leader="dot" w:pos="9600"/>
            </w:tabs>
            <w:rPr>
              <w:rFonts w:asciiTheme="minorHAnsi" w:eastAsiaTheme="minorEastAsia" w:hAnsiTheme="minorHAnsi" w:cstheme="minorBidi"/>
              <w:noProof/>
              <w:lang w:val="en-GB" w:eastAsia="en-GB"/>
            </w:rPr>
          </w:pPr>
          <w:hyperlink w:anchor="_Toc193101939" w:history="1">
            <w:r w:rsidR="005A6AC7" w:rsidRPr="005A6AC7">
              <w:rPr>
                <w:rStyle w:val="Hyperlink"/>
                <w:noProof/>
              </w:rPr>
              <w:t>What we are doing to eliminate discrimination, harassment and victimisation</w:t>
            </w:r>
            <w:r w:rsidR="005A6AC7" w:rsidRPr="005A6AC7">
              <w:rPr>
                <w:noProof/>
                <w:webHidden/>
              </w:rPr>
              <w:tab/>
            </w:r>
            <w:r w:rsidR="005A6AC7" w:rsidRPr="005A6AC7">
              <w:rPr>
                <w:noProof/>
                <w:webHidden/>
              </w:rPr>
              <w:fldChar w:fldCharType="begin"/>
            </w:r>
            <w:r w:rsidR="005A6AC7" w:rsidRPr="005A6AC7">
              <w:rPr>
                <w:noProof/>
                <w:webHidden/>
              </w:rPr>
              <w:instrText xml:space="preserve"> PAGEREF _Toc193101939 \h </w:instrText>
            </w:r>
            <w:r w:rsidR="005A6AC7" w:rsidRPr="005A6AC7">
              <w:rPr>
                <w:noProof/>
                <w:webHidden/>
              </w:rPr>
            </w:r>
            <w:r w:rsidR="005A6AC7" w:rsidRPr="005A6AC7">
              <w:rPr>
                <w:noProof/>
                <w:webHidden/>
              </w:rPr>
              <w:fldChar w:fldCharType="separate"/>
            </w:r>
            <w:r>
              <w:rPr>
                <w:noProof/>
                <w:webHidden/>
              </w:rPr>
              <w:t>5</w:t>
            </w:r>
            <w:r w:rsidR="005A6AC7" w:rsidRPr="005A6AC7">
              <w:rPr>
                <w:noProof/>
                <w:webHidden/>
              </w:rPr>
              <w:fldChar w:fldCharType="end"/>
            </w:r>
          </w:hyperlink>
        </w:p>
        <w:p w14:paraId="0CBEC104" w14:textId="33EFE5AE" w:rsidR="005A6AC7" w:rsidRPr="005A6AC7" w:rsidRDefault="000C3CC3">
          <w:pPr>
            <w:pStyle w:val="TOC1"/>
            <w:tabs>
              <w:tab w:val="right" w:leader="dot" w:pos="9600"/>
            </w:tabs>
            <w:rPr>
              <w:rFonts w:asciiTheme="minorHAnsi" w:eastAsiaTheme="minorEastAsia" w:hAnsiTheme="minorHAnsi" w:cstheme="minorBidi"/>
              <w:noProof/>
              <w:lang w:val="en-GB" w:eastAsia="en-GB"/>
            </w:rPr>
          </w:pPr>
          <w:hyperlink w:anchor="_Toc193101940" w:history="1">
            <w:r w:rsidR="005A6AC7" w:rsidRPr="005A6AC7">
              <w:rPr>
                <w:rStyle w:val="Hyperlink"/>
                <w:noProof/>
              </w:rPr>
              <w:t>Behaviour,</w:t>
            </w:r>
            <w:r w:rsidR="005A6AC7" w:rsidRPr="005A6AC7">
              <w:rPr>
                <w:rStyle w:val="Hyperlink"/>
                <w:noProof/>
                <w:spacing w:val="-8"/>
              </w:rPr>
              <w:t xml:space="preserve"> </w:t>
            </w:r>
            <w:r w:rsidR="005A6AC7" w:rsidRPr="005A6AC7">
              <w:rPr>
                <w:rStyle w:val="Hyperlink"/>
                <w:noProof/>
              </w:rPr>
              <w:t>Exclusions</w:t>
            </w:r>
            <w:r w:rsidR="005A6AC7" w:rsidRPr="005A6AC7">
              <w:rPr>
                <w:rStyle w:val="Hyperlink"/>
                <w:noProof/>
                <w:spacing w:val="-5"/>
              </w:rPr>
              <w:t xml:space="preserve"> </w:t>
            </w:r>
            <w:r w:rsidR="005A6AC7" w:rsidRPr="005A6AC7">
              <w:rPr>
                <w:rStyle w:val="Hyperlink"/>
                <w:noProof/>
              </w:rPr>
              <w:t>and</w:t>
            </w:r>
            <w:r w:rsidR="005A6AC7" w:rsidRPr="005A6AC7">
              <w:rPr>
                <w:rStyle w:val="Hyperlink"/>
                <w:noProof/>
                <w:spacing w:val="-6"/>
              </w:rPr>
              <w:t xml:space="preserve"> </w:t>
            </w:r>
            <w:r w:rsidR="005A6AC7" w:rsidRPr="005A6AC7">
              <w:rPr>
                <w:rStyle w:val="Hyperlink"/>
                <w:noProof/>
                <w:spacing w:val="-2"/>
              </w:rPr>
              <w:t>Attendance</w:t>
            </w:r>
            <w:r w:rsidR="005A6AC7" w:rsidRPr="005A6AC7">
              <w:rPr>
                <w:noProof/>
                <w:webHidden/>
              </w:rPr>
              <w:tab/>
            </w:r>
            <w:r w:rsidR="005A6AC7" w:rsidRPr="005A6AC7">
              <w:rPr>
                <w:noProof/>
                <w:webHidden/>
              </w:rPr>
              <w:fldChar w:fldCharType="begin"/>
            </w:r>
            <w:r w:rsidR="005A6AC7" w:rsidRPr="005A6AC7">
              <w:rPr>
                <w:noProof/>
                <w:webHidden/>
              </w:rPr>
              <w:instrText xml:space="preserve"> PAGEREF _Toc193101940 \h </w:instrText>
            </w:r>
            <w:r w:rsidR="005A6AC7" w:rsidRPr="005A6AC7">
              <w:rPr>
                <w:noProof/>
                <w:webHidden/>
              </w:rPr>
            </w:r>
            <w:r w:rsidR="005A6AC7" w:rsidRPr="005A6AC7">
              <w:rPr>
                <w:noProof/>
                <w:webHidden/>
              </w:rPr>
              <w:fldChar w:fldCharType="separate"/>
            </w:r>
            <w:r>
              <w:rPr>
                <w:noProof/>
                <w:webHidden/>
              </w:rPr>
              <w:t>5</w:t>
            </w:r>
            <w:r w:rsidR="005A6AC7" w:rsidRPr="005A6AC7">
              <w:rPr>
                <w:noProof/>
                <w:webHidden/>
              </w:rPr>
              <w:fldChar w:fldCharType="end"/>
            </w:r>
          </w:hyperlink>
        </w:p>
        <w:p w14:paraId="0CFF6955" w14:textId="7A2C342A" w:rsidR="005A6AC7" w:rsidRPr="005A6AC7" w:rsidRDefault="000C3CC3">
          <w:pPr>
            <w:pStyle w:val="TOC1"/>
            <w:tabs>
              <w:tab w:val="right" w:leader="dot" w:pos="9600"/>
            </w:tabs>
            <w:rPr>
              <w:rFonts w:asciiTheme="minorHAnsi" w:eastAsiaTheme="minorEastAsia" w:hAnsiTheme="minorHAnsi" w:cstheme="minorBidi"/>
              <w:noProof/>
              <w:lang w:val="en-GB" w:eastAsia="en-GB"/>
            </w:rPr>
          </w:pPr>
          <w:hyperlink w:anchor="_Toc193101941" w:history="1">
            <w:r w:rsidR="005A6AC7" w:rsidRPr="005A6AC7">
              <w:rPr>
                <w:rStyle w:val="Hyperlink"/>
                <w:noProof/>
              </w:rPr>
              <w:t>Addressing</w:t>
            </w:r>
            <w:r w:rsidR="005A6AC7" w:rsidRPr="005A6AC7">
              <w:rPr>
                <w:rStyle w:val="Hyperlink"/>
                <w:noProof/>
                <w:spacing w:val="-4"/>
              </w:rPr>
              <w:t xml:space="preserve"> </w:t>
            </w:r>
            <w:r w:rsidR="005A6AC7" w:rsidRPr="005A6AC7">
              <w:rPr>
                <w:rStyle w:val="Hyperlink"/>
                <w:noProof/>
              </w:rPr>
              <w:t>prejudice</w:t>
            </w:r>
            <w:r w:rsidR="005A6AC7" w:rsidRPr="005A6AC7">
              <w:rPr>
                <w:rStyle w:val="Hyperlink"/>
                <w:noProof/>
                <w:spacing w:val="-6"/>
              </w:rPr>
              <w:t xml:space="preserve"> </w:t>
            </w:r>
            <w:r w:rsidR="005A6AC7" w:rsidRPr="005A6AC7">
              <w:rPr>
                <w:rStyle w:val="Hyperlink"/>
                <w:noProof/>
              </w:rPr>
              <w:t>and</w:t>
            </w:r>
            <w:r w:rsidR="005A6AC7" w:rsidRPr="005A6AC7">
              <w:rPr>
                <w:rStyle w:val="Hyperlink"/>
                <w:noProof/>
                <w:spacing w:val="-3"/>
              </w:rPr>
              <w:t xml:space="preserve"> </w:t>
            </w:r>
            <w:r w:rsidR="005A6AC7" w:rsidRPr="005A6AC7">
              <w:rPr>
                <w:rStyle w:val="Hyperlink"/>
                <w:noProof/>
              </w:rPr>
              <w:t>prejudice</w:t>
            </w:r>
            <w:r w:rsidR="005A6AC7" w:rsidRPr="005A6AC7">
              <w:rPr>
                <w:rStyle w:val="Hyperlink"/>
                <w:noProof/>
                <w:spacing w:val="-4"/>
              </w:rPr>
              <w:t xml:space="preserve"> </w:t>
            </w:r>
            <w:r w:rsidR="005A6AC7" w:rsidRPr="005A6AC7">
              <w:rPr>
                <w:rStyle w:val="Hyperlink"/>
                <w:noProof/>
              </w:rPr>
              <w:t>based</w:t>
            </w:r>
            <w:r w:rsidR="005A6AC7" w:rsidRPr="005A6AC7">
              <w:rPr>
                <w:rStyle w:val="Hyperlink"/>
                <w:noProof/>
                <w:spacing w:val="-6"/>
              </w:rPr>
              <w:t xml:space="preserve"> </w:t>
            </w:r>
            <w:r w:rsidR="005A6AC7" w:rsidRPr="005A6AC7">
              <w:rPr>
                <w:rStyle w:val="Hyperlink"/>
                <w:noProof/>
                <w:spacing w:val="-2"/>
              </w:rPr>
              <w:t>bullying</w:t>
            </w:r>
            <w:r w:rsidR="005A6AC7" w:rsidRPr="005A6AC7">
              <w:rPr>
                <w:noProof/>
                <w:webHidden/>
              </w:rPr>
              <w:tab/>
            </w:r>
            <w:r w:rsidR="005A6AC7" w:rsidRPr="005A6AC7">
              <w:rPr>
                <w:noProof/>
                <w:webHidden/>
              </w:rPr>
              <w:fldChar w:fldCharType="begin"/>
            </w:r>
            <w:r w:rsidR="005A6AC7" w:rsidRPr="005A6AC7">
              <w:rPr>
                <w:noProof/>
                <w:webHidden/>
              </w:rPr>
              <w:instrText xml:space="preserve"> PAGEREF _Toc193101941 \h </w:instrText>
            </w:r>
            <w:r w:rsidR="005A6AC7" w:rsidRPr="005A6AC7">
              <w:rPr>
                <w:noProof/>
                <w:webHidden/>
              </w:rPr>
            </w:r>
            <w:r w:rsidR="005A6AC7" w:rsidRPr="005A6AC7">
              <w:rPr>
                <w:noProof/>
                <w:webHidden/>
              </w:rPr>
              <w:fldChar w:fldCharType="separate"/>
            </w:r>
            <w:r>
              <w:rPr>
                <w:noProof/>
                <w:webHidden/>
              </w:rPr>
              <w:t>5</w:t>
            </w:r>
            <w:r w:rsidR="005A6AC7" w:rsidRPr="005A6AC7">
              <w:rPr>
                <w:noProof/>
                <w:webHidden/>
              </w:rPr>
              <w:fldChar w:fldCharType="end"/>
            </w:r>
          </w:hyperlink>
        </w:p>
        <w:p w14:paraId="3D78A22B" w14:textId="278CC883" w:rsidR="005A6AC7" w:rsidRPr="005A6AC7" w:rsidRDefault="000C3CC3">
          <w:pPr>
            <w:pStyle w:val="TOC1"/>
            <w:tabs>
              <w:tab w:val="right" w:leader="dot" w:pos="9600"/>
            </w:tabs>
            <w:rPr>
              <w:rFonts w:asciiTheme="minorHAnsi" w:eastAsiaTheme="minorEastAsia" w:hAnsiTheme="minorHAnsi" w:cstheme="minorBidi"/>
              <w:noProof/>
              <w:lang w:val="en-GB" w:eastAsia="en-GB"/>
            </w:rPr>
          </w:pPr>
          <w:hyperlink w:anchor="_Toc193101942" w:history="1">
            <w:r w:rsidR="005A6AC7" w:rsidRPr="005A6AC7">
              <w:rPr>
                <w:rStyle w:val="Hyperlink"/>
                <w:noProof/>
              </w:rPr>
              <w:t>What we are doing to advance equality of opportunity between different groups</w:t>
            </w:r>
            <w:r w:rsidR="005A6AC7" w:rsidRPr="005A6AC7">
              <w:rPr>
                <w:noProof/>
                <w:webHidden/>
              </w:rPr>
              <w:tab/>
            </w:r>
            <w:r w:rsidR="005A6AC7" w:rsidRPr="005A6AC7">
              <w:rPr>
                <w:noProof/>
                <w:webHidden/>
              </w:rPr>
              <w:fldChar w:fldCharType="begin"/>
            </w:r>
            <w:r w:rsidR="005A6AC7" w:rsidRPr="005A6AC7">
              <w:rPr>
                <w:noProof/>
                <w:webHidden/>
              </w:rPr>
              <w:instrText xml:space="preserve"> PAGEREF _Toc193101942 \h </w:instrText>
            </w:r>
            <w:r w:rsidR="005A6AC7" w:rsidRPr="005A6AC7">
              <w:rPr>
                <w:noProof/>
                <w:webHidden/>
              </w:rPr>
            </w:r>
            <w:r w:rsidR="005A6AC7" w:rsidRPr="005A6AC7">
              <w:rPr>
                <w:noProof/>
                <w:webHidden/>
              </w:rPr>
              <w:fldChar w:fldCharType="separate"/>
            </w:r>
            <w:r>
              <w:rPr>
                <w:noProof/>
                <w:webHidden/>
              </w:rPr>
              <w:t>6</w:t>
            </w:r>
            <w:r w:rsidR="005A6AC7" w:rsidRPr="005A6AC7">
              <w:rPr>
                <w:noProof/>
                <w:webHidden/>
              </w:rPr>
              <w:fldChar w:fldCharType="end"/>
            </w:r>
          </w:hyperlink>
        </w:p>
        <w:p w14:paraId="57F21F9D" w14:textId="7B54BC0A" w:rsidR="005A6AC7" w:rsidRPr="005A6AC7" w:rsidRDefault="000C3CC3">
          <w:pPr>
            <w:pStyle w:val="TOC1"/>
            <w:tabs>
              <w:tab w:val="right" w:leader="dot" w:pos="9600"/>
            </w:tabs>
            <w:rPr>
              <w:rFonts w:asciiTheme="minorHAnsi" w:eastAsiaTheme="minorEastAsia" w:hAnsiTheme="minorHAnsi" w:cstheme="minorBidi"/>
              <w:noProof/>
              <w:lang w:val="en-GB" w:eastAsia="en-GB"/>
            </w:rPr>
          </w:pPr>
          <w:hyperlink w:anchor="_Toc193101943" w:history="1">
            <w:r w:rsidR="005A6AC7" w:rsidRPr="005A6AC7">
              <w:rPr>
                <w:rStyle w:val="Hyperlink"/>
                <w:noProof/>
              </w:rPr>
              <w:t>Positive</w:t>
            </w:r>
            <w:r w:rsidR="005A6AC7" w:rsidRPr="005A6AC7">
              <w:rPr>
                <w:rStyle w:val="Hyperlink"/>
                <w:noProof/>
                <w:spacing w:val="-8"/>
              </w:rPr>
              <w:t xml:space="preserve"> </w:t>
            </w:r>
            <w:r w:rsidR="005A6AC7" w:rsidRPr="005A6AC7">
              <w:rPr>
                <w:rStyle w:val="Hyperlink"/>
                <w:noProof/>
                <w:spacing w:val="-2"/>
              </w:rPr>
              <w:t>Action</w:t>
            </w:r>
            <w:r w:rsidR="005A6AC7" w:rsidRPr="005A6AC7">
              <w:rPr>
                <w:noProof/>
                <w:webHidden/>
              </w:rPr>
              <w:tab/>
            </w:r>
            <w:r w:rsidR="005A6AC7" w:rsidRPr="005A6AC7">
              <w:rPr>
                <w:noProof/>
                <w:webHidden/>
              </w:rPr>
              <w:fldChar w:fldCharType="begin"/>
            </w:r>
            <w:r w:rsidR="005A6AC7" w:rsidRPr="005A6AC7">
              <w:rPr>
                <w:noProof/>
                <w:webHidden/>
              </w:rPr>
              <w:instrText xml:space="preserve"> PAGEREF _Toc193101943 \h </w:instrText>
            </w:r>
            <w:r w:rsidR="005A6AC7" w:rsidRPr="005A6AC7">
              <w:rPr>
                <w:noProof/>
                <w:webHidden/>
              </w:rPr>
            </w:r>
            <w:r w:rsidR="005A6AC7" w:rsidRPr="005A6AC7">
              <w:rPr>
                <w:noProof/>
                <w:webHidden/>
              </w:rPr>
              <w:fldChar w:fldCharType="separate"/>
            </w:r>
            <w:r>
              <w:rPr>
                <w:noProof/>
                <w:webHidden/>
              </w:rPr>
              <w:t>7</w:t>
            </w:r>
            <w:r w:rsidR="005A6AC7" w:rsidRPr="005A6AC7">
              <w:rPr>
                <w:noProof/>
                <w:webHidden/>
              </w:rPr>
              <w:fldChar w:fldCharType="end"/>
            </w:r>
          </w:hyperlink>
        </w:p>
        <w:p w14:paraId="7EB3BB9F" w14:textId="3B5A280C" w:rsidR="005A6AC7" w:rsidRPr="005A6AC7" w:rsidRDefault="000C3CC3">
          <w:pPr>
            <w:pStyle w:val="TOC1"/>
            <w:tabs>
              <w:tab w:val="right" w:leader="dot" w:pos="9600"/>
            </w:tabs>
            <w:rPr>
              <w:rFonts w:asciiTheme="minorHAnsi" w:eastAsiaTheme="minorEastAsia" w:hAnsiTheme="minorHAnsi" w:cstheme="minorBidi"/>
              <w:noProof/>
              <w:lang w:val="en-GB" w:eastAsia="en-GB"/>
            </w:rPr>
          </w:pPr>
          <w:hyperlink w:anchor="_Toc193101944" w:history="1">
            <w:r w:rsidR="005A6AC7" w:rsidRPr="005A6AC7">
              <w:rPr>
                <w:rStyle w:val="Hyperlink"/>
                <w:noProof/>
              </w:rPr>
              <w:t>What we are doing to foster good relations</w:t>
            </w:r>
            <w:r w:rsidR="005A6AC7" w:rsidRPr="005A6AC7">
              <w:rPr>
                <w:noProof/>
                <w:webHidden/>
              </w:rPr>
              <w:tab/>
            </w:r>
            <w:r w:rsidR="005A6AC7" w:rsidRPr="005A6AC7">
              <w:rPr>
                <w:noProof/>
                <w:webHidden/>
              </w:rPr>
              <w:fldChar w:fldCharType="begin"/>
            </w:r>
            <w:r w:rsidR="005A6AC7" w:rsidRPr="005A6AC7">
              <w:rPr>
                <w:noProof/>
                <w:webHidden/>
              </w:rPr>
              <w:instrText xml:space="preserve"> PAGEREF _Toc193101944 \h </w:instrText>
            </w:r>
            <w:r w:rsidR="005A6AC7" w:rsidRPr="005A6AC7">
              <w:rPr>
                <w:noProof/>
                <w:webHidden/>
              </w:rPr>
            </w:r>
            <w:r w:rsidR="005A6AC7" w:rsidRPr="005A6AC7">
              <w:rPr>
                <w:noProof/>
                <w:webHidden/>
              </w:rPr>
              <w:fldChar w:fldCharType="separate"/>
            </w:r>
            <w:r>
              <w:rPr>
                <w:noProof/>
                <w:webHidden/>
              </w:rPr>
              <w:t>7</w:t>
            </w:r>
            <w:r w:rsidR="005A6AC7" w:rsidRPr="005A6AC7">
              <w:rPr>
                <w:noProof/>
                <w:webHidden/>
              </w:rPr>
              <w:fldChar w:fldCharType="end"/>
            </w:r>
          </w:hyperlink>
        </w:p>
        <w:p w14:paraId="5031D10D" w14:textId="1ECC1BA6" w:rsidR="005A6AC7" w:rsidRPr="005A6AC7" w:rsidRDefault="000C3CC3">
          <w:pPr>
            <w:pStyle w:val="TOC1"/>
            <w:tabs>
              <w:tab w:val="right" w:leader="dot" w:pos="9600"/>
            </w:tabs>
            <w:rPr>
              <w:rFonts w:asciiTheme="minorHAnsi" w:eastAsiaTheme="minorEastAsia" w:hAnsiTheme="minorHAnsi" w:cstheme="minorBidi"/>
              <w:noProof/>
              <w:lang w:val="en-GB" w:eastAsia="en-GB"/>
            </w:rPr>
          </w:pPr>
          <w:hyperlink w:anchor="_Toc193101945" w:history="1">
            <w:r w:rsidR="005A6AC7" w:rsidRPr="005A6AC7">
              <w:rPr>
                <w:rStyle w:val="Hyperlink"/>
                <w:noProof/>
              </w:rPr>
              <w:t>Other ways we address equality issues</w:t>
            </w:r>
            <w:r w:rsidR="005A6AC7" w:rsidRPr="005A6AC7">
              <w:rPr>
                <w:noProof/>
                <w:webHidden/>
              </w:rPr>
              <w:tab/>
            </w:r>
            <w:r w:rsidR="005A6AC7" w:rsidRPr="005A6AC7">
              <w:rPr>
                <w:noProof/>
                <w:webHidden/>
              </w:rPr>
              <w:fldChar w:fldCharType="begin"/>
            </w:r>
            <w:r w:rsidR="005A6AC7" w:rsidRPr="005A6AC7">
              <w:rPr>
                <w:noProof/>
                <w:webHidden/>
              </w:rPr>
              <w:instrText xml:space="preserve"> PAGEREF _Toc193101945 \h </w:instrText>
            </w:r>
            <w:r w:rsidR="005A6AC7" w:rsidRPr="005A6AC7">
              <w:rPr>
                <w:noProof/>
                <w:webHidden/>
              </w:rPr>
            </w:r>
            <w:r w:rsidR="005A6AC7" w:rsidRPr="005A6AC7">
              <w:rPr>
                <w:noProof/>
                <w:webHidden/>
              </w:rPr>
              <w:fldChar w:fldCharType="separate"/>
            </w:r>
            <w:r>
              <w:rPr>
                <w:noProof/>
                <w:webHidden/>
              </w:rPr>
              <w:t>7</w:t>
            </w:r>
            <w:r w:rsidR="005A6AC7" w:rsidRPr="005A6AC7">
              <w:rPr>
                <w:noProof/>
                <w:webHidden/>
              </w:rPr>
              <w:fldChar w:fldCharType="end"/>
            </w:r>
          </w:hyperlink>
        </w:p>
        <w:p w14:paraId="222DB72B" w14:textId="1032148E" w:rsidR="005A6AC7" w:rsidRPr="005A6AC7" w:rsidRDefault="000C3CC3">
          <w:pPr>
            <w:pStyle w:val="TOC1"/>
            <w:tabs>
              <w:tab w:val="right" w:leader="dot" w:pos="9600"/>
            </w:tabs>
            <w:rPr>
              <w:rFonts w:asciiTheme="minorHAnsi" w:eastAsiaTheme="minorEastAsia" w:hAnsiTheme="minorHAnsi" w:cstheme="minorBidi"/>
              <w:noProof/>
              <w:lang w:val="en-GB" w:eastAsia="en-GB"/>
            </w:rPr>
          </w:pPr>
          <w:hyperlink w:anchor="_Toc193101946" w:history="1">
            <w:r w:rsidR="005A6AC7" w:rsidRPr="005A6AC7">
              <w:rPr>
                <w:rStyle w:val="Hyperlink"/>
                <w:noProof/>
              </w:rPr>
              <w:t>Publishing Equality Objectives</w:t>
            </w:r>
            <w:r w:rsidR="005A6AC7" w:rsidRPr="005A6AC7">
              <w:rPr>
                <w:noProof/>
                <w:webHidden/>
              </w:rPr>
              <w:tab/>
            </w:r>
            <w:r w:rsidR="005A6AC7" w:rsidRPr="005A6AC7">
              <w:rPr>
                <w:noProof/>
                <w:webHidden/>
              </w:rPr>
              <w:fldChar w:fldCharType="begin"/>
            </w:r>
            <w:r w:rsidR="005A6AC7" w:rsidRPr="005A6AC7">
              <w:rPr>
                <w:noProof/>
                <w:webHidden/>
              </w:rPr>
              <w:instrText xml:space="preserve"> PAGEREF _Toc193101946 \h </w:instrText>
            </w:r>
            <w:r w:rsidR="005A6AC7" w:rsidRPr="005A6AC7">
              <w:rPr>
                <w:noProof/>
                <w:webHidden/>
              </w:rPr>
            </w:r>
            <w:r w:rsidR="005A6AC7" w:rsidRPr="005A6AC7">
              <w:rPr>
                <w:noProof/>
                <w:webHidden/>
              </w:rPr>
              <w:fldChar w:fldCharType="separate"/>
            </w:r>
            <w:r>
              <w:rPr>
                <w:noProof/>
                <w:webHidden/>
              </w:rPr>
              <w:t>8</w:t>
            </w:r>
            <w:r w:rsidR="005A6AC7" w:rsidRPr="005A6AC7">
              <w:rPr>
                <w:noProof/>
                <w:webHidden/>
              </w:rPr>
              <w:fldChar w:fldCharType="end"/>
            </w:r>
          </w:hyperlink>
        </w:p>
        <w:p w14:paraId="4ED89F1F" w14:textId="1D12A23F" w:rsidR="005A6AC7" w:rsidRPr="005A6AC7" w:rsidRDefault="000C3CC3">
          <w:pPr>
            <w:pStyle w:val="TOC1"/>
            <w:tabs>
              <w:tab w:val="right" w:leader="dot" w:pos="9600"/>
            </w:tabs>
            <w:rPr>
              <w:rFonts w:asciiTheme="minorHAnsi" w:eastAsiaTheme="minorEastAsia" w:hAnsiTheme="minorHAnsi" w:cstheme="minorBidi"/>
              <w:noProof/>
              <w:lang w:val="en-GB" w:eastAsia="en-GB"/>
            </w:rPr>
          </w:pPr>
          <w:hyperlink w:anchor="_Toc193101947" w:history="1">
            <w:r w:rsidR="005A6AC7" w:rsidRPr="005A6AC7">
              <w:rPr>
                <w:rStyle w:val="Hyperlink"/>
                <w:noProof/>
              </w:rPr>
              <w:t>Roles and Responsibilities</w:t>
            </w:r>
            <w:r w:rsidR="005A6AC7" w:rsidRPr="005A6AC7">
              <w:rPr>
                <w:noProof/>
                <w:webHidden/>
              </w:rPr>
              <w:tab/>
            </w:r>
            <w:r w:rsidR="005A6AC7" w:rsidRPr="005A6AC7">
              <w:rPr>
                <w:noProof/>
                <w:webHidden/>
              </w:rPr>
              <w:fldChar w:fldCharType="begin"/>
            </w:r>
            <w:r w:rsidR="005A6AC7" w:rsidRPr="005A6AC7">
              <w:rPr>
                <w:noProof/>
                <w:webHidden/>
              </w:rPr>
              <w:instrText xml:space="preserve"> PAGEREF _Toc193101947 \h </w:instrText>
            </w:r>
            <w:r w:rsidR="005A6AC7" w:rsidRPr="005A6AC7">
              <w:rPr>
                <w:noProof/>
                <w:webHidden/>
              </w:rPr>
            </w:r>
            <w:r w:rsidR="005A6AC7" w:rsidRPr="005A6AC7">
              <w:rPr>
                <w:noProof/>
                <w:webHidden/>
              </w:rPr>
              <w:fldChar w:fldCharType="separate"/>
            </w:r>
            <w:r>
              <w:rPr>
                <w:noProof/>
                <w:webHidden/>
              </w:rPr>
              <w:t>8</w:t>
            </w:r>
            <w:r w:rsidR="005A6AC7" w:rsidRPr="005A6AC7">
              <w:rPr>
                <w:noProof/>
                <w:webHidden/>
              </w:rPr>
              <w:fldChar w:fldCharType="end"/>
            </w:r>
          </w:hyperlink>
        </w:p>
        <w:p w14:paraId="675D526F" w14:textId="313CEA7D" w:rsidR="005A6AC7" w:rsidRPr="005A6AC7" w:rsidRDefault="000C3CC3">
          <w:pPr>
            <w:pStyle w:val="TOC1"/>
            <w:tabs>
              <w:tab w:val="right" w:leader="dot" w:pos="9600"/>
            </w:tabs>
            <w:rPr>
              <w:rFonts w:asciiTheme="minorHAnsi" w:eastAsiaTheme="minorEastAsia" w:hAnsiTheme="minorHAnsi" w:cstheme="minorBidi"/>
              <w:noProof/>
              <w:lang w:val="en-GB" w:eastAsia="en-GB"/>
            </w:rPr>
          </w:pPr>
          <w:hyperlink w:anchor="_Toc193101948" w:history="1">
            <w:r w:rsidR="005A6AC7" w:rsidRPr="005A6AC7">
              <w:rPr>
                <w:rStyle w:val="Hyperlink"/>
                <w:noProof/>
              </w:rPr>
              <w:t>Equal Opportunities for staff</w:t>
            </w:r>
            <w:r w:rsidR="005A6AC7" w:rsidRPr="005A6AC7">
              <w:rPr>
                <w:noProof/>
                <w:webHidden/>
              </w:rPr>
              <w:tab/>
            </w:r>
            <w:r w:rsidR="005A6AC7" w:rsidRPr="005A6AC7">
              <w:rPr>
                <w:noProof/>
                <w:webHidden/>
              </w:rPr>
              <w:fldChar w:fldCharType="begin"/>
            </w:r>
            <w:r w:rsidR="005A6AC7" w:rsidRPr="005A6AC7">
              <w:rPr>
                <w:noProof/>
                <w:webHidden/>
              </w:rPr>
              <w:instrText xml:space="preserve"> PAGEREF _Toc193101948 \h </w:instrText>
            </w:r>
            <w:r w:rsidR="005A6AC7" w:rsidRPr="005A6AC7">
              <w:rPr>
                <w:noProof/>
                <w:webHidden/>
              </w:rPr>
            </w:r>
            <w:r w:rsidR="005A6AC7" w:rsidRPr="005A6AC7">
              <w:rPr>
                <w:noProof/>
                <w:webHidden/>
              </w:rPr>
              <w:fldChar w:fldCharType="separate"/>
            </w:r>
            <w:r>
              <w:rPr>
                <w:noProof/>
                <w:webHidden/>
              </w:rPr>
              <w:t>9</w:t>
            </w:r>
            <w:r w:rsidR="005A6AC7" w:rsidRPr="005A6AC7">
              <w:rPr>
                <w:noProof/>
                <w:webHidden/>
              </w:rPr>
              <w:fldChar w:fldCharType="end"/>
            </w:r>
          </w:hyperlink>
        </w:p>
        <w:p w14:paraId="023054EE" w14:textId="5CDBC893" w:rsidR="005A6AC7" w:rsidRPr="005A6AC7" w:rsidRDefault="000C3CC3">
          <w:pPr>
            <w:pStyle w:val="TOC1"/>
            <w:tabs>
              <w:tab w:val="right" w:leader="dot" w:pos="9600"/>
            </w:tabs>
            <w:rPr>
              <w:rFonts w:asciiTheme="minorHAnsi" w:eastAsiaTheme="minorEastAsia" w:hAnsiTheme="minorHAnsi" w:cstheme="minorBidi"/>
              <w:noProof/>
              <w:lang w:val="en-GB" w:eastAsia="en-GB"/>
            </w:rPr>
          </w:pPr>
          <w:hyperlink w:anchor="_Toc193101949" w:history="1">
            <w:r w:rsidR="005A6AC7" w:rsidRPr="005A6AC7">
              <w:rPr>
                <w:rStyle w:val="Hyperlink"/>
                <w:noProof/>
              </w:rPr>
              <w:t>Disseminating the policy</w:t>
            </w:r>
            <w:r w:rsidR="005A6AC7" w:rsidRPr="005A6AC7">
              <w:rPr>
                <w:noProof/>
                <w:webHidden/>
              </w:rPr>
              <w:tab/>
            </w:r>
            <w:r w:rsidR="005A6AC7" w:rsidRPr="005A6AC7">
              <w:rPr>
                <w:noProof/>
                <w:webHidden/>
              </w:rPr>
              <w:fldChar w:fldCharType="begin"/>
            </w:r>
            <w:r w:rsidR="005A6AC7" w:rsidRPr="005A6AC7">
              <w:rPr>
                <w:noProof/>
                <w:webHidden/>
              </w:rPr>
              <w:instrText xml:space="preserve"> PAGEREF _Toc193101949 \h </w:instrText>
            </w:r>
            <w:r w:rsidR="005A6AC7" w:rsidRPr="005A6AC7">
              <w:rPr>
                <w:noProof/>
                <w:webHidden/>
              </w:rPr>
            </w:r>
            <w:r w:rsidR="005A6AC7" w:rsidRPr="005A6AC7">
              <w:rPr>
                <w:noProof/>
                <w:webHidden/>
              </w:rPr>
              <w:fldChar w:fldCharType="separate"/>
            </w:r>
            <w:r>
              <w:rPr>
                <w:noProof/>
                <w:webHidden/>
              </w:rPr>
              <w:t>10</w:t>
            </w:r>
            <w:r w:rsidR="005A6AC7" w:rsidRPr="005A6AC7">
              <w:rPr>
                <w:noProof/>
                <w:webHidden/>
              </w:rPr>
              <w:fldChar w:fldCharType="end"/>
            </w:r>
          </w:hyperlink>
        </w:p>
        <w:p w14:paraId="1336D175" w14:textId="0C4AE88E" w:rsidR="005A6AC7" w:rsidRPr="005A6AC7" w:rsidRDefault="000C3CC3">
          <w:pPr>
            <w:pStyle w:val="TOC1"/>
            <w:tabs>
              <w:tab w:val="right" w:leader="dot" w:pos="9600"/>
            </w:tabs>
            <w:rPr>
              <w:rFonts w:asciiTheme="minorHAnsi" w:eastAsiaTheme="minorEastAsia" w:hAnsiTheme="minorHAnsi" w:cstheme="minorBidi"/>
              <w:noProof/>
              <w:lang w:val="en-GB" w:eastAsia="en-GB"/>
            </w:rPr>
          </w:pPr>
          <w:hyperlink w:anchor="_Toc193101950" w:history="1">
            <w:r w:rsidR="005A6AC7" w:rsidRPr="005A6AC7">
              <w:rPr>
                <w:rStyle w:val="Hyperlink"/>
                <w:noProof/>
              </w:rPr>
              <w:t>APPENDIX</w:t>
            </w:r>
            <w:r w:rsidR="005A6AC7" w:rsidRPr="005A6AC7">
              <w:rPr>
                <w:rStyle w:val="Hyperlink"/>
                <w:noProof/>
                <w:spacing w:val="-12"/>
              </w:rPr>
              <w:t xml:space="preserve"> </w:t>
            </w:r>
            <w:r w:rsidR="005A6AC7" w:rsidRPr="005A6AC7">
              <w:rPr>
                <w:rStyle w:val="Hyperlink"/>
                <w:noProof/>
                <w:spacing w:val="-5"/>
              </w:rPr>
              <w:t xml:space="preserve">ONE: </w:t>
            </w:r>
            <w:r w:rsidR="005A6AC7" w:rsidRPr="005A6AC7">
              <w:rPr>
                <w:rStyle w:val="Hyperlink"/>
                <w:rFonts w:cstheme="minorHAnsi"/>
                <w:noProof/>
              </w:rPr>
              <w:t>Check</w:t>
            </w:r>
            <w:r w:rsidR="005A6AC7" w:rsidRPr="005A6AC7">
              <w:rPr>
                <w:rStyle w:val="Hyperlink"/>
                <w:rFonts w:cstheme="minorHAnsi"/>
                <w:noProof/>
                <w:spacing w:val="-1"/>
              </w:rPr>
              <w:t xml:space="preserve"> </w:t>
            </w:r>
            <w:r w:rsidR="005A6AC7" w:rsidRPr="005A6AC7">
              <w:rPr>
                <w:rStyle w:val="Hyperlink"/>
                <w:rFonts w:cstheme="minorHAnsi"/>
                <w:noProof/>
              </w:rPr>
              <w:t>list</w:t>
            </w:r>
            <w:r w:rsidR="005A6AC7" w:rsidRPr="005A6AC7">
              <w:rPr>
                <w:rStyle w:val="Hyperlink"/>
                <w:rFonts w:cstheme="minorHAnsi"/>
                <w:noProof/>
                <w:spacing w:val="-1"/>
              </w:rPr>
              <w:t xml:space="preserve"> </w:t>
            </w:r>
            <w:r w:rsidR="005A6AC7" w:rsidRPr="005A6AC7">
              <w:rPr>
                <w:rStyle w:val="Hyperlink"/>
                <w:rFonts w:cstheme="minorHAnsi"/>
                <w:noProof/>
              </w:rPr>
              <w:t>for</w:t>
            </w:r>
            <w:r w:rsidR="005A6AC7" w:rsidRPr="005A6AC7">
              <w:rPr>
                <w:rStyle w:val="Hyperlink"/>
                <w:rFonts w:cstheme="minorHAnsi"/>
                <w:noProof/>
                <w:spacing w:val="-1"/>
              </w:rPr>
              <w:t xml:space="preserve"> </w:t>
            </w:r>
            <w:r w:rsidR="005A6AC7" w:rsidRPr="005A6AC7">
              <w:rPr>
                <w:rStyle w:val="Hyperlink"/>
                <w:rFonts w:cstheme="minorHAnsi"/>
                <w:noProof/>
              </w:rPr>
              <w:t>school</w:t>
            </w:r>
            <w:r w:rsidR="005A6AC7" w:rsidRPr="005A6AC7">
              <w:rPr>
                <w:rStyle w:val="Hyperlink"/>
                <w:rFonts w:cstheme="minorHAnsi"/>
                <w:noProof/>
                <w:spacing w:val="-6"/>
              </w:rPr>
              <w:t xml:space="preserve"> </w:t>
            </w:r>
            <w:r w:rsidR="005A6AC7" w:rsidRPr="005A6AC7">
              <w:rPr>
                <w:rStyle w:val="Hyperlink"/>
                <w:rFonts w:cstheme="minorHAnsi"/>
                <w:noProof/>
              </w:rPr>
              <w:t>staff</w:t>
            </w:r>
            <w:r w:rsidR="005A6AC7" w:rsidRPr="005A6AC7">
              <w:rPr>
                <w:rStyle w:val="Hyperlink"/>
                <w:rFonts w:cstheme="minorHAnsi"/>
                <w:noProof/>
                <w:spacing w:val="-3"/>
              </w:rPr>
              <w:t xml:space="preserve"> </w:t>
            </w:r>
            <w:r w:rsidR="005A6AC7" w:rsidRPr="005A6AC7">
              <w:rPr>
                <w:rStyle w:val="Hyperlink"/>
                <w:rFonts w:cstheme="minorHAnsi"/>
                <w:noProof/>
              </w:rPr>
              <w:t>and</w:t>
            </w:r>
            <w:r w:rsidR="005A6AC7" w:rsidRPr="005A6AC7">
              <w:rPr>
                <w:rStyle w:val="Hyperlink"/>
                <w:rFonts w:cstheme="minorHAnsi"/>
                <w:noProof/>
                <w:spacing w:val="-1"/>
              </w:rPr>
              <w:t xml:space="preserve"> </w:t>
            </w:r>
            <w:r w:rsidR="005A6AC7" w:rsidRPr="005A6AC7">
              <w:rPr>
                <w:rStyle w:val="Hyperlink"/>
                <w:rFonts w:cstheme="minorHAnsi"/>
                <w:noProof/>
                <w:spacing w:val="-2"/>
              </w:rPr>
              <w:t>governors</w:t>
            </w:r>
            <w:r w:rsidR="005A6AC7" w:rsidRPr="005A6AC7">
              <w:rPr>
                <w:noProof/>
                <w:webHidden/>
              </w:rPr>
              <w:tab/>
            </w:r>
            <w:r w:rsidR="005A6AC7" w:rsidRPr="005A6AC7">
              <w:rPr>
                <w:noProof/>
                <w:webHidden/>
              </w:rPr>
              <w:fldChar w:fldCharType="begin"/>
            </w:r>
            <w:r w:rsidR="005A6AC7" w:rsidRPr="005A6AC7">
              <w:rPr>
                <w:noProof/>
                <w:webHidden/>
              </w:rPr>
              <w:instrText xml:space="preserve"> PAGEREF _Toc193101950 \h </w:instrText>
            </w:r>
            <w:r w:rsidR="005A6AC7" w:rsidRPr="005A6AC7">
              <w:rPr>
                <w:noProof/>
                <w:webHidden/>
              </w:rPr>
            </w:r>
            <w:r w:rsidR="005A6AC7" w:rsidRPr="005A6AC7">
              <w:rPr>
                <w:noProof/>
                <w:webHidden/>
              </w:rPr>
              <w:fldChar w:fldCharType="separate"/>
            </w:r>
            <w:r>
              <w:rPr>
                <w:noProof/>
                <w:webHidden/>
              </w:rPr>
              <w:t>11</w:t>
            </w:r>
            <w:r w:rsidR="005A6AC7" w:rsidRPr="005A6AC7">
              <w:rPr>
                <w:noProof/>
                <w:webHidden/>
              </w:rPr>
              <w:fldChar w:fldCharType="end"/>
            </w:r>
          </w:hyperlink>
        </w:p>
        <w:p w14:paraId="390E2250" w14:textId="0D6592A0" w:rsidR="005A6AC7" w:rsidRDefault="000C3CC3">
          <w:pPr>
            <w:pStyle w:val="TOC1"/>
            <w:tabs>
              <w:tab w:val="right" w:leader="dot" w:pos="9600"/>
            </w:tabs>
            <w:rPr>
              <w:rFonts w:asciiTheme="minorHAnsi" w:eastAsiaTheme="minorEastAsia" w:hAnsiTheme="minorHAnsi" w:cstheme="minorBidi"/>
              <w:noProof/>
              <w:lang w:val="en-GB" w:eastAsia="en-GB"/>
            </w:rPr>
          </w:pPr>
          <w:hyperlink w:anchor="_Toc193101951" w:history="1">
            <w:r w:rsidR="005A6AC7" w:rsidRPr="005A6AC7">
              <w:rPr>
                <w:rStyle w:val="Hyperlink"/>
                <w:noProof/>
              </w:rPr>
              <w:t>APPENDIX</w:t>
            </w:r>
            <w:r w:rsidR="005A6AC7" w:rsidRPr="005A6AC7">
              <w:rPr>
                <w:rStyle w:val="Hyperlink"/>
                <w:noProof/>
                <w:spacing w:val="-12"/>
              </w:rPr>
              <w:t xml:space="preserve"> </w:t>
            </w:r>
            <w:r w:rsidR="005A6AC7" w:rsidRPr="005A6AC7">
              <w:rPr>
                <w:rStyle w:val="Hyperlink"/>
                <w:noProof/>
                <w:spacing w:val="-5"/>
              </w:rPr>
              <w:t>TWO: Accessibility Plan</w:t>
            </w:r>
            <w:r w:rsidR="005A6AC7" w:rsidRPr="005A6AC7">
              <w:rPr>
                <w:noProof/>
                <w:webHidden/>
              </w:rPr>
              <w:tab/>
            </w:r>
            <w:r w:rsidR="005A6AC7" w:rsidRPr="005A6AC7">
              <w:rPr>
                <w:noProof/>
                <w:webHidden/>
              </w:rPr>
              <w:fldChar w:fldCharType="begin"/>
            </w:r>
            <w:r w:rsidR="005A6AC7" w:rsidRPr="005A6AC7">
              <w:rPr>
                <w:noProof/>
                <w:webHidden/>
              </w:rPr>
              <w:instrText xml:space="preserve"> PAGEREF _Toc193101951 \h </w:instrText>
            </w:r>
            <w:r w:rsidR="005A6AC7" w:rsidRPr="005A6AC7">
              <w:rPr>
                <w:noProof/>
                <w:webHidden/>
              </w:rPr>
            </w:r>
            <w:r w:rsidR="005A6AC7" w:rsidRPr="005A6AC7">
              <w:rPr>
                <w:noProof/>
                <w:webHidden/>
              </w:rPr>
              <w:fldChar w:fldCharType="separate"/>
            </w:r>
            <w:r>
              <w:rPr>
                <w:noProof/>
                <w:webHidden/>
              </w:rPr>
              <w:t>12</w:t>
            </w:r>
            <w:r w:rsidR="005A6AC7" w:rsidRPr="005A6AC7">
              <w:rPr>
                <w:noProof/>
                <w:webHidden/>
              </w:rPr>
              <w:fldChar w:fldCharType="end"/>
            </w:r>
          </w:hyperlink>
        </w:p>
        <w:p w14:paraId="51FB80EC" w14:textId="6E47395E" w:rsidR="005A6AC7" w:rsidRDefault="005A6AC7">
          <w:r w:rsidRPr="005A6AC7">
            <w:rPr>
              <w:rFonts w:asciiTheme="minorHAnsi" w:hAnsiTheme="minorHAnsi" w:cstheme="minorHAnsi"/>
              <w:b/>
              <w:bCs/>
              <w:sz w:val="24"/>
              <w:szCs w:val="24"/>
            </w:rPr>
            <w:fldChar w:fldCharType="end"/>
          </w:r>
        </w:p>
      </w:sdtContent>
    </w:sdt>
    <w:p w14:paraId="44CCE8CC" w14:textId="77777777" w:rsidR="005A6AC7" w:rsidRDefault="005A6AC7">
      <w:pPr>
        <w:rPr>
          <w:rFonts w:asciiTheme="minorHAnsi" w:eastAsia="Arial" w:hAnsiTheme="minorHAnsi" w:cs="Arial"/>
          <w:b/>
          <w:bCs/>
          <w:sz w:val="28"/>
          <w:szCs w:val="24"/>
          <w:u w:val="single"/>
        </w:rPr>
      </w:pPr>
      <w:r>
        <w:br w:type="page"/>
      </w:r>
    </w:p>
    <w:p w14:paraId="0201BEED" w14:textId="1F2E0D9C" w:rsidR="00D46D1F" w:rsidRPr="00AB6B89" w:rsidRDefault="00D46D1F" w:rsidP="00AB6B89">
      <w:pPr>
        <w:pStyle w:val="Heading1"/>
      </w:pPr>
      <w:bookmarkStart w:id="0" w:name="_Toc193101934"/>
      <w:r w:rsidRPr="00AB6B89">
        <w:lastRenderedPageBreak/>
        <w:t>Introduction</w:t>
      </w:r>
      <w:bookmarkEnd w:id="0"/>
    </w:p>
    <w:p w14:paraId="441E6EF0" w14:textId="77777777" w:rsidR="00D46D1F" w:rsidRPr="00D46D1F" w:rsidRDefault="00D46D1F" w:rsidP="00D46D1F">
      <w:pPr>
        <w:spacing w:before="73"/>
        <w:rPr>
          <w:rFonts w:asciiTheme="minorHAnsi" w:eastAsia="Arial" w:hAnsiTheme="minorHAnsi" w:cstheme="minorHAnsi"/>
          <w:sz w:val="24"/>
          <w:szCs w:val="24"/>
        </w:rPr>
      </w:pPr>
      <w:r w:rsidRPr="00D46D1F">
        <w:rPr>
          <w:rFonts w:asciiTheme="minorHAnsi" w:eastAsia="Arial" w:hAnsiTheme="minorHAnsi" w:cstheme="minorHAnsi"/>
          <w:sz w:val="24"/>
          <w:szCs w:val="24"/>
        </w:rPr>
        <w:t>Our</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school</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is</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inclusive.</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We</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focus</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on</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well-being</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progress</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of</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every</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child</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we are an establishment where all members of our community are of equal worth.</w:t>
      </w:r>
    </w:p>
    <w:p w14:paraId="5E92BB1D" w14:textId="77777777" w:rsidR="00D46D1F" w:rsidRPr="00D46D1F" w:rsidRDefault="00D46D1F" w:rsidP="00D46D1F">
      <w:pPr>
        <w:rPr>
          <w:rFonts w:asciiTheme="minorHAnsi" w:eastAsia="Arial" w:hAnsiTheme="minorHAnsi" w:cstheme="minorHAnsi"/>
          <w:sz w:val="24"/>
          <w:szCs w:val="24"/>
        </w:rPr>
      </w:pPr>
    </w:p>
    <w:p w14:paraId="3E211DC7" w14:textId="77777777" w:rsidR="00D46D1F" w:rsidRPr="00D46D1F" w:rsidRDefault="00D46D1F" w:rsidP="00D46D1F">
      <w:pPr>
        <w:rPr>
          <w:rFonts w:asciiTheme="minorHAnsi" w:eastAsia="Arial" w:hAnsiTheme="minorHAnsi" w:cstheme="minorHAnsi"/>
          <w:sz w:val="24"/>
          <w:szCs w:val="24"/>
        </w:rPr>
      </w:pPr>
      <w:r w:rsidRPr="00D46D1F">
        <w:rPr>
          <w:rFonts w:asciiTheme="minorHAnsi" w:eastAsia="Arial" w:hAnsiTheme="minorHAnsi" w:cstheme="minorHAnsi"/>
          <w:sz w:val="24"/>
          <w:szCs w:val="24"/>
        </w:rPr>
        <w:t>We</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believe</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that</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Equality</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Act</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provides</w:t>
      </w:r>
      <w:r w:rsidRPr="00D46D1F">
        <w:rPr>
          <w:rFonts w:asciiTheme="minorHAnsi" w:eastAsia="Arial" w:hAnsiTheme="minorHAnsi" w:cstheme="minorHAnsi"/>
          <w:spacing w:val="-6"/>
          <w:sz w:val="24"/>
          <w:szCs w:val="24"/>
        </w:rPr>
        <w:t xml:space="preserve"> </w:t>
      </w:r>
      <w:r w:rsidRPr="00D46D1F">
        <w:rPr>
          <w:rFonts w:asciiTheme="minorHAnsi" w:eastAsia="Arial" w:hAnsiTheme="minorHAnsi" w:cstheme="minorHAnsi"/>
          <w:sz w:val="24"/>
          <w:szCs w:val="24"/>
        </w:rPr>
        <w:t>a</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framework</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to</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support</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our</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commitment</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to valuing diversity, tackling discrimination, promoting equality and fostering good relationships between people. It also ensures that we continue to tackle issues of disadvantage and underachievement of different groups.</w:t>
      </w:r>
    </w:p>
    <w:p w14:paraId="178037C2" w14:textId="77777777" w:rsidR="00D46D1F" w:rsidRPr="00D46D1F" w:rsidRDefault="00D46D1F" w:rsidP="00D46D1F">
      <w:pPr>
        <w:rPr>
          <w:rFonts w:asciiTheme="minorHAnsi" w:eastAsia="Arial" w:hAnsiTheme="minorHAnsi" w:cstheme="minorHAnsi"/>
          <w:sz w:val="24"/>
          <w:szCs w:val="24"/>
        </w:rPr>
      </w:pPr>
    </w:p>
    <w:p w14:paraId="2CE7C680" w14:textId="77777777" w:rsidR="00D46D1F" w:rsidRPr="00D46D1F" w:rsidRDefault="00D46D1F" w:rsidP="00D46D1F">
      <w:pPr>
        <w:spacing w:before="1"/>
        <w:rPr>
          <w:rFonts w:asciiTheme="minorHAnsi" w:eastAsia="Arial" w:hAnsiTheme="minorHAnsi" w:cstheme="minorHAnsi"/>
          <w:sz w:val="24"/>
          <w:szCs w:val="24"/>
        </w:rPr>
      </w:pPr>
      <w:r w:rsidRPr="00D46D1F">
        <w:rPr>
          <w:rFonts w:asciiTheme="minorHAnsi" w:eastAsia="Arial" w:hAnsiTheme="minorHAnsi" w:cstheme="minorHAnsi"/>
          <w:sz w:val="24"/>
          <w:szCs w:val="24"/>
        </w:rPr>
        <w:t>We recognise that these duties reflect international human rights standards as expressed</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in</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UN</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Convention</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on</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Rights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of</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the Child,</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UN</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Convention</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on</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the Rights of People with Disabilities, and the Human Rights Act 1998.</w:t>
      </w:r>
    </w:p>
    <w:p w14:paraId="022903C0" w14:textId="77777777" w:rsidR="005A6AC7" w:rsidRDefault="005A6AC7" w:rsidP="005A6AC7">
      <w:pPr>
        <w:pStyle w:val="BodyText"/>
      </w:pPr>
    </w:p>
    <w:p w14:paraId="52B6D8BE" w14:textId="5272335B" w:rsidR="00D46D1F" w:rsidRPr="005A6AC7" w:rsidRDefault="00D46D1F" w:rsidP="005A6AC7">
      <w:pPr>
        <w:pStyle w:val="BodyText"/>
        <w:rPr>
          <w:b/>
          <w:bCs/>
          <w:sz w:val="24"/>
          <w:szCs w:val="24"/>
        </w:rPr>
      </w:pPr>
      <w:r w:rsidRPr="005A6AC7">
        <w:rPr>
          <w:b/>
          <w:bCs/>
          <w:sz w:val="24"/>
          <w:szCs w:val="24"/>
        </w:rPr>
        <w:t>Our</w:t>
      </w:r>
      <w:r w:rsidRPr="005A6AC7">
        <w:rPr>
          <w:b/>
          <w:bCs/>
          <w:spacing w:val="-2"/>
          <w:sz w:val="24"/>
          <w:szCs w:val="24"/>
        </w:rPr>
        <w:t xml:space="preserve"> </w:t>
      </w:r>
      <w:r w:rsidRPr="005A6AC7">
        <w:rPr>
          <w:b/>
          <w:bCs/>
          <w:sz w:val="24"/>
          <w:szCs w:val="24"/>
        </w:rPr>
        <w:t>approach</w:t>
      </w:r>
      <w:r w:rsidRPr="005A6AC7">
        <w:rPr>
          <w:b/>
          <w:bCs/>
          <w:spacing w:val="-2"/>
          <w:sz w:val="24"/>
          <w:szCs w:val="24"/>
        </w:rPr>
        <w:t xml:space="preserve"> </w:t>
      </w:r>
      <w:r w:rsidRPr="005A6AC7">
        <w:rPr>
          <w:b/>
          <w:bCs/>
          <w:sz w:val="24"/>
          <w:szCs w:val="24"/>
        </w:rPr>
        <w:t>to</w:t>
      </w:r>
      <w:r w:rsidRPr="005A6AC7">
        <w:rPr>
          <w:b/>
          <w:bCs/>
          <w:spacing w:val="-5"/>
          <w:sz w:val="24"/>
          <w:szCs w:val="24"/>
        </w:rPr>
        <w:t xml:space="preserve"> </w:t>
      </w:r>
      <w:r w:rsidRPr="005A6AC7">
        <w:rPr>
          <w:b/>
          <w:bCs/>
          <w:sz w:val="24"/>
          <w:szCs w:val="24"/>
        </w:rPr>
        <w:t>equality</w:t>
      </w:r>
      <w:r w:rsidRPr="005A6AC7">
        <w:rPr>
          <w:b/>
          <w:bCs/>
          <w:spacing w:val="-2"/>
          <w:sz w:val="24"/>
          <w:szCs w:val="24"/>
        </w:rPr>
        <w:t xml:space="preserve"> </w:t>
      </w:r>
      <w:r w:rsidRPr="005A6AC7">
        <w:rPr>
          <w:b/>
          <w:bCs/>
          <w:sz w:val="24"/>
          <w:szCs w:val="24"/>
        </w:rPr>
        <w:t>is</w:t>
      </w:r>
      <w:r w:rsidRPr="005A6AC7">
        <w:rPr>
          <w:b/>
          <w:bCs/>
          <w:spacing w:val="-2"/>
          <w:sz w:val="24"/>
          <w:szCs w:val="24"/>
        </w:rPr>
        <w:t xml:space="preserve"> </w:t>
      </w:r>
      <w:r w:rsidRPr="005A6AC7">
        <w:rPr>
          <w:b/>
          <w:bCs/>
          <w:sz w:val="24"/>
          <w:szCs w:val="24"/>
        </w:rPr>
        <w:t>based</w:t>
      </w:r>
      <w:r w:rsidRPr="005A6AC7">
        <w:rPr>
          <w:b/>
          <w:bCs/>
          <w:spacing w:val="-2"/>
          <w:sz w:val="24"/>
          <w:szCs w:val="24"/>
        </w:rPr>
        <w:t xml:space="preserve"> </w:t>
      </w:r>
      <w:r w:rsidRPr="005A6AC7">
        <w:rPr>
          <w:b/>
          <w:bCs/>
          <w:sz w:val="24"/>
          <w:szCs w:val="24"/>
        </w:rPr>
        <w:t>on</w:t>
      </w:r>
      <w:r w:rsidRPr="005A6AC7">
        <w:rPr>
          <w:b/>
          <w:bCs/>
          <w:spacing w:val="-1"/>
          <w:sz w:val="24"/>
          <w:szCs w:val="24"/>
        </w:rPr>
        <w:t xml:space="preserve"> </w:t>
      </w:r>
      <w:r w:rsidRPr="005A6AC7">
        <w:rPr>
          <w:b/>
          <w:bCs/>
          <w:sz w:val="24"/>
          <w:szCs w:val="24"/>
        </w:rPr>
        <w:t>the</w:t>
      </w:r>
      <w:r w:rsidRPr="005A6AC7">
        <w:rPr>
          <w:b/>
          <w:bCs/>
          <w:spacing w:val="-2"/>
          <w:sz w:val="24"/>
          <w:szCs w:val="24"/>
        </w:rPr>
        <w:t xml:space="preserve"> </w:t>
      </w:r>
      <w:r w:rsidRPr="005A6AC7">
        <w:rPr>
          <w:b/>
          <w:bCs/>
          <w:sz w:val="24"/>
          <w:szCs w:val="24"/>
        </w:rPr>
        <w:t>following</w:t>
      </w:r>
      <w:r w:rsidRPr="005A6AC7">
        <w:rPr>
          <w:b/>
          <w:bCs/>
          <w:spacing w:val="-2"/>
          <w:sz w:val="24"/>
          <w:szCs w:val="24"/>
        </w:rPr>
        <w:t xml:space="preserve"> </w:t>
      </w:r>
      <w:r w:rsidRPr="005A6AC7">
        <w:rPr>
          <w:b/>
          <w:bCs/>
          <w:sz w:val="24"/>
          <w:szCs w:val="24"/>
        </w:rPr>
        <w:t>7</w:t>
      </w:r>
      <w:r w:rsidRPr="005A6AC7">
        <w:rPr>
          <w:b/>
          <w:bCs/>
          <w:spacing w:val="-3"/>
          <w:sz w:val="24"/>
          <w:szCs w:val="24"/>
        </w:rPr>
        <w:t xml:space="preserve"> </w:t>
      </w:r>
      <w:r w:rsidRPr="005A6AC7">
        <w:rPr>
          <w:b/>
          <w:bCs/>
          <w:sz w:val="24"/>
          <w:szCs w:val="24"/>
        </w:rPr>
        <w:t>key</w:t>
      </w:r>
      <w:r w:rsidRPr="005A6AC7">
        <w:rPr>
          <w:b/>
          <w:bCs/>
          <w:spacing w:val="-4"/>
          <w:sz w:val="24"/>
          <w:szCs w:val="24"/>
        </w:rPr>
        <w:t xml:space="preserve"> </w:t>
      </w:r>
      <w:r w:rsidRPr="005A6AC7">
        <w:rPr>
          <w:b/>
          <w:bCs/>
          <w:spacing w:val="-2"/>
          <w:sz w:val="24"/>
          <w:szCs w:val="24"/>
        </w:rPr>
        <w:t>principles</w:t>
      </w:r>
    </w:p>
    <w:p w14:paraId="4BA5CC5C" w14:textId="77777777" w:rsidR="00D46D1F" w:rsidRPr="00D46D1F" w:rsidRDefault="00D46D1F" w:rsidP="00D46D1F">
      <w:pPr>
        <w:numPr>
          <w:ilvl w:val="0"/>
          <w:numId w:val="8"/>
        </w:numPr>
        <w:tabs>
          <w:tab w:val="left" w:pos="975"/>
          <w:tab w:val="left" w:pos="977"/>
        </w:tabs>
        <w:spacing w:before="276"/>
        <w:ind w:right="386"/>
        <w:jc w:val="both"/>
        <w:rPr>
          <w:rFonts w:asciiTheme="minorHAnsi" w:eastAsia="Arial" w:hAnsiTheme="minorHAnsi" w:cstheme="minorHAnsi"/>
          <w:sz w:val="24"/>
        </w:rPr>
      </w:pPr>
      <w:r w:rsidRPr="00D46D1F">
        <w:rPr>
          <w:rFonts w:asciiTheme="minorHAnsi" w:eastAsia="Arial" w:hAnsiTheme="minorHAnsi" w:cstheme="minorHAnsi"/>
          <w:b/>
          <w:sz w:val="24"/>
        </w:rPr>
        <w:t>All learners are of equal value</w:t>
      </w:r>
      <w:r w:rsidRPr="00D46D1F">
        <w:rPr>
          <w:rFonts w:asciiTheme="minorHAnsi" w:eastAsia="Arial" w:hAnsiTheme="minorHAnsi" w:cstheme="minorHAnsi"/>
          <w:sz w:val="24"/>
        </w:rPr>
        <w:t>.</w:t>
      </w:r>
      <w:r w:rsidRPr="00D46D1F">
        <w:rPr>
          <w:rFonts w:asciiTheme="minorHAnsi" w:eastAsia="Arial" w:hAnsiTheme="minorHAnsi" w:cstheme="minorHAnsi"/>
          <w:spacing w:val="40"/>
          <w:sz w:val="24"/>
        </w:rPr>
        <w:t xml:space="preserve"> </w:t>
      </w:r>
      <w:r w:rsidRPr="00D46D1F">
        <w:rPr>
          <w:rFonts w:asciiTheme="minorHAnsi" w:eastAsia="Arial" w:hAnsiTheme="minorHAnsi" w:cstheme="minorHAnsi"/>
          <w:sz w:val="24"/>
        </w:rPr>
        <w:t>Whether or</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not they</w:t>
      </w:r>
      <w:r w:rsidRPr="00D46D1F">
        <w:rPr>
          <w:rFonts w:asciiTheme="minorHAnsi" w:eastAsia="Arial" w:hAnsiTheme="minorHAnsi" w:cstheme="minorHAnsi"/>
          <w:spacing w:val="-1"/>
          <w:sz w:val="24"/>
        </w:rPr>
        <w:t xml:space="preserve"> </w:t>
      </w:r>
      <w:r w:rsidRPr="00D46D1F">
        <w:rPr>
          <w:rFonts w:asciiTheme="minorHAnsi" w:eastAsia="Arial" w:hAnsiTheme="minorHAnsi" w:cstheme="minorHAnsi"/>
          <w:sz w:val="24"/>
        </w:rPr>
        <w:t>are disabled, whatever their</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ethnicity,</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culture,</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national</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origin</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or</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national</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status,</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whatever</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their</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gender and gender identity, whatever their religious or non-religious affiliation or faith background and whatever their sexual orientation.</w:t>
      </w:r>
    </w:p>
    <w:p w14:paraId="329DCF5F" w14:textId="77777777" w:rsidR="00D46D1F" w:rsidRPr="00D46D1F" w:rsidRDefault="00D46D1F" w:rsidP="00D46D1F">
      <w:pPr>
        <w:rPr>
          <w:rFonts w:asciiTheme="minorHAnsi" w:eastAsia="Arial" w:hAnsiTheme="minorHAnsi" w:cstheme="minorHAnsi"/>
          <w:sz w:val="24"/>
          <w:szCs w:val="24"/>
        </w:rPr>
      </w:pPr>
    </w:p>
    <w:p w14:paraId="6B294334" w14:textId="77777777" w:rsidR="00D46D1F" w:rsidRPr="00D46D1F" w:rsidRDefault="00D46D1F" w:rsidP="00D46D1F">
      <w:pPr>
        <w:numPr>
          <w:ilvl w:val="0"/>
          <w:numId w:val="8"/>
        </w:numPr>
        <w:tabs>
          <w:tab w:val="left" w:pos="975"/>
          <w:tab w:val="left" w:pos="977"/>
        </w:tabs>
        <w:ind w:right="241"/>
        <w:rPr>
          <w:rFonts w:asciiTheme="minorHAnsi" w:eastAsia="Arial" w:hAnsiTheme="minorHAnsi" w:cstheme="minorHAnsi"/>
          <w:sz w:val="24"/>
        </w:rPr>
      </w:pPr>
      <w:r w:rsidRPr="00D46D1F">
        <w:rPr>
          <w:rFonts w:asciiTheme="minorHAnsi" w:eastAsia="Arial" w:hAnsiTheme="minorHAnsi" w:cstheme="minorHAnsi"/>
          <w:b/>
          <w:sz w:val="24"/>
        </w:rPr>
        <w:t>We recognize,</w:t>
      </w:r>
      <w:r w:rsidRPr="00D46D1F">
        <w:rPr>
          <w:rFonts w:asciiTheme="minorHAnsi" w:eastAsia="Arial" w:hAnsiTheme="minorHAnsi" w:cstheme="minorHAnsi"/>
          <w:b/>
          <w:spacing w:val="-1"/>
          <w:sz w:val="24"/>
        </w:rPr>
        <w:t xml:space="preserve"> </w:t>
      </w:r>
      <w:r w:rsidRPr="00D46D1F">
        <w:rPr>
          <w:rFonts w:asciiTheme="minorHAnsi" w:eastAsia="Arial" w:hAnsiTheme="minorHAnsi" w:cstheme="minorHAnsi"/>
          <w:b/>
          <w:sz w:val="24"/>
        </w:rPr>
        <w:t>respect</w:t>
      </w:r>
      <w:r w:rsidRPr="00D46D1F">
        <w:rPr>
          <w:rFonts w:asciiTheme="minorHAnsi" w:eastAsia="Arial" w:hAnsiTheme="minorHAnsi" w:cstheme="minorHAnsi"/>
          <w:b/>
          <w:spacing w:val="-1"/>
          <w:sz w:val="24"/>
        </w:rPr>
        <w:t xml:space="preserve"> </w:t>
      </w:r>
      <w:r w:rsidRPr="00D46D1F">
        <w:rPr>
          <w:rFonts w:asciiTheme="minorHAnsi" w:eastAsia="Arial" w:hAnsiTheme="minorHAnsi" w:cstheme="minorHAnsi"/>
          <w:b/>
          <w:sz w:val="24"/>
        </w:rPr>
        <w:t>and</w:t>
      </w:r>
      <w:r w:rsidRPr="00D46D1F">
        <w:rPr>
          <w:rFonts w:asciiTheme="minorHAnsi" w:eastAsia="Arial" w:hAnsiTheme="minorHAnsi" w:cstheme="minorHAnsi"/>
          <w:b/>
          <w:spacing w:val="-1"/>
          <w:sz w:val="24"/>
        </w:rPr>
        <w:t xml:space="preserve"> </w:t>
      </w:r>
      <w:r w:rsidRPr="00D46D1F">
        <w:rPr>
          <w:rFonts w:asciiTheme="minorHAnsi" w:eastAsia="Arial" w:hAnsiTheme="minorHAnsi" w:cstheme="minorHAnsi"/>
          <w:b/>
          <w:sz w:val="24"/>
        </w:rPr>
        <w:t>value</w:t>
      </w:r>
      <w:r w:rsidRPr="00D46D1F">
        <w:rPr>
          <w:rFonts w:asciiTheme="minorHAnsi" w:eastAsia="Arial" w:hAnsiTheme="minorHAnsi" w:cstheme="minorHAnsi"/>
          <w:b/>
          <w:spacing w:val="-1"/>
          <w:sz w:val="24"/>
        </w:rPr>
        <w:t xml:space="preserve"> </w:t>
      </w:r>
      <w:r w:rsidRPr="00D46D1F">
        <w:rPr>
          <w:rFonts w:asciiTheme="minorHAnsi" w:eastAsia="Arial" w:hAnsiTheme="minorHAnsi" w:cstheme="minorHAnsi"/>
          <w:b/>
          <w:sz w:val="24"/>
        </w:rPr>
        <w:t>difference</w:t>
      </w:r>
      <w:r w:rsidRPr="00D46D1F">
        <w:rPr>
          <w:rFonts w:asciiTheme="minorHAnsi" w:eastAsia="Arial" w:hAnsiTheme="minorHAnsi" w:cstheme="minorHAnsi"/>
          <w:b/>
          <w:spacing w:val="-1"/>
          <w:sz w:val="24"/>
        </w:rPr>
        <w:t xml:space="preserve"> </w:t>
      </w:r>
      <w:r w:rsidRPr="00D46D1F">
        <w:rPr>
          <w:rFonts w:asciiTheme="minorHAnsi" w:eastAsia="Arial" w:hAnsiTheme="minorHAnsi" w:cstheme="minorHAnsi"/>
          <w:b/>
          <w:sz w:val="24"/>
        </w:rPr>
        <w:t>and understand</w:t>
      </w:r>
      <w:r w:rsidRPr="00D46D1F">
        <w:rPr>
          <w:rFonts w:asciiTheme="minorHAnsi" w:eastAsia="Arial" w:hAnsiTheme="minorHAnsi" w:cstheme="minorHAnsi"/>
          <w:b/>
          <w:spacing w:val="-1"/>
          <w:sz w:val="24"/>
        </w:rPr>
        <w:t xml:space="preserve"> </w:t>
      </w:r>
      <w:r w:rsidRPr="00D46D1F">
        <w:rPr>
          <w:rFonts w:asciiTheme="minorHAnsi" w:eastAsia="Arial" w:hAnsiTheme="minorHAnsi" w:cstheme="minorHAnsi"/>
          <w:b/>
          <w:sz w:val="24"/>
        </w:rPr>
        <w:t>that</w:t>
      </w:r>
      <w:r w:rsidRPr="00D46D1F">
        <w:rPr>
          <w:rFonts w:asciiTheme="minorHAnsi" w:eastAsia="Arial" w:hAnsiTheme="minorHAnsi" w:cstheme="minorHAnsi"/>
          <w:b/>
          <w:spacing w:val="-1"/>
          <w:sz w:val="24"/>
        </w:rPr>
        <w:t xml:space="preserve"> </w:t>
      </w:r>
      <w:r w:rsidRPr="00D46D1F">
        <w:rPr>
          <w:rFonts w:asciiTheme="minorHAnsi" w:eastAsia="Arial" w:hAnsiTheme="minorHAnsi" w:cstheme="minorHAnsi"/>
          <w:b/>
          <w:sz w:val="24"/>
        </w:rPr>
        <w:t>diversity is a strength.</w:t>
      </w:r>
      <w:r w:rsidRPr="00D46D1F">
        <w:rPr>
          <w:rFonts w:asciiTheme="minorHAnsi" w:eastAsia="Arial" w:hAnsiTheme="minorHAnsi" w:cstheme="minorHAnsi"/>
          <w:b/>
          <w:spacing w:val="80"/>
          <w:sz w:val="24"/>
        </w:rPr>
        <w:t xml:space="preserve"> </w:t>
      </w:r>
      <w:r w:rsidRPr="00D46D1F">
        <w:rPr>
          <w:rFonts w:asciiTheme="minorHAnsi" w:eastAsia="Arial" w:hAnsiTheme="minorHAnsi" w:cstheme="minorHAnsi"/>
          <w:sz w:val="24"/>
        </w:rPr>
        <w:t>We take account of differences and strive to remove barriers and disadvantages which people may face, in relation to disability, ethnicity, gender, religion, belief or faith and sexual orientation. We believe that diversity is</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a</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strength,</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which</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should</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be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respected</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and</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celebrated</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by</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all</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those</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who</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learn, teach and visit here.</w:t>
      </w:r>
    </w:p>
    <w:p w14:paraId="29041DF9" w14:textId="77777777" w:rsidR="00D46D1F" w:rsidRPr="00D46D1F" w:rsidRDefault="00D46D1F" w:rsidP="00D46D1F">
      <w:pPr>
        <w:rPr>
          <w:rFonts w:asciiTheme="minorHAnsi" w:eastAsia="Arial" w:hAnsiTheme="minorHAnsi" w:cstheme="minorHAnsi"/>
          <w:sz w:val="24"/>
          <w:szCs w:val="24"/>
        </w:rPr>
      </w:pPr>
    </w:p>
    <w:p w14:paraId="1DFEAB82" w14:textId="77777777" w:rsidR="00D46D1F" w:rsidRPr="00D46D1F" w:rsidRDefault="00D46D1F" w:rsidP="00D46D1F">
      <w:pPr>
        <w:numPr>
          <w:ilvl w:val="0"/>
          <w:numId w:val="8"/>
        </w:numPr>
        <w:tabs>
          <w:tab w:val="left" w:pos="975"/>
          <w:tab w:val="left" w:pos="977"/>
        </w:tabs>
        <w:spacing w:before="1"/>
        <w:ind w:right="252"/>
        <w:rPr>
          <w:rFonts w:asciiTheme="minorHAnsi" w:eastAsia="Arial" w:hAnsiTheme="minorHAnsi" w:cstheme="minorHAnsi"/>
          <w:sz w:val="24"/>
        </w:rPr>
      </w:pPr>
      <w:r w:rsidRPr="00D46D1F">
        <w:rPr>
          <w:rFonts w:asciiTheme="minorHAnsi" w:eastAsia="Arial" w:hAnsiTheme="minorHAnsi" w:cstheme="minorHAnsi"/>
          <w:b/>
          <w:sz w:val="24"/>
        </w:rPr>
        <w:t>We</w:t>
      </w:r>
      <w:r w:rsidRPr="00D46D1F">
        <w:rPr>
          <w:rFonts w:asciiTheme="minorHAnsi" w:eastAsia="Arial" w:hAnsiTheme="minorHAnsi" w:cstheme="minorHAnsi"/>
          <w:b/>
          <w:spacing w:val="-4"/>
          <w:sz w:val="24"/>
        </w:rPr>
        <w:t xml:space="preserve"> </w:t>
      </w:r>
      <w:r w:rsidRPr="00D46D1F">
        <w:rPr>
          <w:rFonts w:asciiTheme="minorHAnsi" w:eastAsia="Arial" w:hAnsiTheme="minorHAnsi" w:cstheme="minorHAnsi"/>
          <w:b/>
          <w:sz w:val="24"/>
        </w:rPr>
        <w:t>foster</w:t>
      </w:r>
      <w:r w:rsidRPr="00D46D1F">
        <w:rPr>
          <w:rFonts w:asciiTheme="minorHAnsi" w:eastAsia="Arial" w:hAnsiTheme="minorHAnsi" w:cstheme="minorHAnsi"/>
          <w:b/>
          <w:spacing w:val="-4"/>
          <w:sz w:val="24"/>
        </w:rPr>
        <w:t xml:space="preserve"> </w:t>
      </w:r>
      <w:r w:rsidRPr="00D46D1F">
        <w:rPr>
          <w:rFonts w:asciiTheme="minorHAnsi" w:eastAsia="Arial" w:hAnsiTheme="minorHAnsi" w:cstheme="minorHAnsi"/>
          <w:b/>
          <w:sz w:val="24"/>
        </w:rPr>
        <w:t>positive</w:t>
      </w:r>
      <w:r w:rsidRPr="00D46D1F">
        <w:rPr>
          <w:rFonts w:asciiTheme="minorHAnsi" w:eastAsia="Arial" w:hAnsiTheme="minorHAnsi" w:cstheme="minorHAnsi"/>
          <w:b/>
          <w:spacing w:val="-4"/>
          <w:sz w:val="24"/>
        </w:rPr>
        <w:t xml:space="preserve"> </w:t>
      </w:r>
      <w:r w:rsidRPr="00D46D1F">
        <w:rPr>
          <w:rFonts w:asciiTheme="minorHAnsi" w:eastAsia="Arial" w:hAnsiTheme="minorHAnsi" w:cstheme="minorHAnsi"/>
          <w:b/>
          <w:sz w:val="24"/>
        </w:rPr>
        <w:t>attitudes</w:t>
      </w:r>
      <w:r w:rsidRPr="00D46D1F">
        <w:rPr>
          <w:rFonts w:asciiTheme="minorHAnsi" w:eastAsia="Arial" w:hAnsiTheme="minorHAnsi" w:cstheme="minorHAnsi"/>
          <w:b/>
          <w:spacing w:val="-4"/>
          <w:sz w:val="24"/>
        </w:rPr>
        <w:t xml:space="preserve"> </w:t>
      </w:r>
      <w:r w:rsidRPr="00D46D1F">
        <w:rPr>
          <w:rFonts w:asciiTheme="minorHAnsi" w:eastAsia="Arial" w:hAnsiTheme="minorHAnsi" w:cstheme="minorHAnsi"/>
          <w:b/>
          <w:sz w:val="24"/>
        </w:rPr>
        <w:t>and</w:t>
      </w:r>
      <w:r w:rsidRPr="00D46D1F">
        <w:rPr>
          <w:rFonts w:asciiTheme="minorHAnsi" w:eastAsia="Arial" w:hAnsiTheme="minorHAnsi" w:cstheme="minorHAnsi"/>
          <w:b/>
          <w:spacing w:val="-4"/>
          <w:sz w:val="24"/>
        </w:rPr>
        <w:t xml:space="preserve"> </w:t>
      </w:r>
      <w:r w:rsidRPr="00D46D1F">
        <w:rPr>
          <w:rFonts w:asciiTheme="minorHAnsi" w:eastAsia="Arial" w:hAnsiTheme="minorHAnsi" w:cstheme="minorHAnsi"/>
          <w:b/>
          <w:sz w:val="24"/>
        </w:rPr>
        <w:t>relationships.</w:t>
      </w:r>
      <w:r w:rsidRPr="00D46D1F">
        <w:rPr>
          <w:rFonts w:asciiTheme="minorHAnsi" w:eastAsia="Arial" w:hAnsiTheme="minorHAnsi" w:cstheme="minorHAnsi"/>
          <w:b/>
          <w:spacing w:val="-2"/>
          <w:sz w:val="24"/>
        </w:rPr>
        <w:t xml:space="preserve"> </w:t>
      </w:r>
      <w:r w:rsidRPr="00D46D1F">
        <w:rPr>
          <w:rFonts w:asciiTheme="minorHAnsi" w:eastAsia="Arial" w:hAnsiTheme="minorHAnsi" w:cstheme="minorHAnsi"/>
          <w:sz w:val="24"/>
        </w:rPr>
        <w:t>We</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actively</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promote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positive attitudes and mutual respect between groups and communities different from each other.</w:t>
      </w:r>
    </w:p>
    <w:p w14:paraId="4E0649BB" w14:textId="77777777" w:rsidR="00D46D1F" w:rsidRPr="00D46D1F" w:rsidRDefault="00D46D1F" w:rsidP="00D46D1F">
      <w:pPr>
        <w:rPr>
          <w:rFonts w:asciiTheme="minorHAnsi" w:eastAsia="Arial" w:hAnsiTheme="minorHAnsi" w:cstheme="minorHAnsi"/>
          <w:sz w:val="24"/>
          <w:szCs w:val="24"/>
        </w:rPr>
      </w:pPr>
    </w:p>
    <w:p w14:paraId="62476AEA" w14:textId="77777777" w:rsidR="00D46D1F" w:rsidRPr="00D46D1F" w:rsidRDefault="00D46D1F" w:rsidP="00D46D1F">
      <w:pPr>
        <w:numPr>
          <w:ilvl w:val="0"/>
          <w:numId w:val="8"/>
        </w:numPr>
        <w:tabs>
          <w:tab w:val="left" w:pos="975"/>
          <w:tab w:val="left" w:pos="977"/>
        </w:tabs>
        <w:ind w:right="174"/>
        <w:rPr>
          <w:rFonts w:asciiTheme="minorHAnsi" w:eastAsia="Arial" w:hAnsiTheme="minorHAnsi" w:cstheme="minorHAnsi"/>
          <w:sz w:val="24"/>
        </w:rPr>
      </w:pPr>
      <w:r w:rsidRPr="00D46D1F">
        <w:rPr>
          <w:rFonts w:asciiTheme="minorHAnsi" w:eastAsia="Arial" w:hAnsiTheme="minorHAnsi" w:cstheme="minorHAnsi"/>
          <w:b/>
          <w:sz w:val="24"/>
        </w:rPr>
        <w:t>We</w:t>
      </w:r>
      <w:r w:rsidRPr="00D46D1F">
        <w:rPr>
          <w:rFonts w:asciiTheme="minorHAnsi" w:eastAsia="Arial" w:hAnsiTheme="minorHAnsi" w:cstheme="minorHAnsi"/>
          <w:b/>
          <w:spacing w:val="-3"/>
          <w:sz w:val="24"/>
        </w:rPr>
        <w:t xml:space="preserve"> </w:t>
      </w:r>
      <w:r w:rsidRPr="00D46D1F">
        <w:rPr>
          <w:rFonts w:asciiTheme="minorHAnsi" w:eastAsia="Arial" w:hAnsiTheme="minorHAnsi" w:cstheme="minorHAnsi"/>
          <w:b/>
          <w:sz w:val="24"/>
        </w:rPr>
        <w:t>foster</w:t>
      </w:r>
      <w:r w:rsidRPr="00D46D1F">
        <w:rPr>
          <w:rFonts w:asciiTheme="minorHAnsi" w:eastAsia="Arial" w:hAnsiTheme="minorHAnsi" w:cstheme="minorHAnsi"/>
          <w:b/>
          <w:spacing w:val="-3"/>
          <w:sz w:val="24"/>
        </w:rPr>
        <w:t xml:space="preserve"> </w:t>
      </w:r>
      <w:r w:rsidRPr="00D46D1F">
        <w:rPr>
          <w:rFonts w:asciiTheme="minorHAnsi" w:eastAsia="Arial" w:hAnsiTheme="minorHAnsi" w:cstheme="minorHAnsi"/>
          <w:b/>
          <w:sz w:val="24"/>
        </w:rPr>
        <w:t>a</w:t>
      </w:r>
      <w:r w:rsidRPr="00D46D1F">
        <w:rPr>
          <w:rFonts w:asciiTheme="minorHAnsi" w:eastAsia="Arial" w:hAnsiTheme="minorHAnsi" w:cstheme="minorHAnsi"/>
          <w:b/>
          <w:spacing w:val="-4"/>
          <w:sz w:val="24"/>
        </w:rPr>
        <w:t xml:space="preserve"> </w:t>
      </w:r>
      <w:r w:rsidRPr="00D46D1F">
        <w:rPr>
          <w:rFonts w:asciiTheme="minorHAnsi" w:eastAsia="Arial" w:hAnsiTheme="minorHAnsi" w:cstheme="minorHAnsi"/>
          <w:b/>
          <w:sz w:val="24"/>
        </w:rPr>
        <w:t>shared</w:t>
      </w:r>
      <w:r w:rsidRPr="00D46D1F">
        <w:rPr>
          <w:rFonts w:asciiTheme="minorHAnsi" w:eastAsia="Arial" w:hAnsiTheme="minorHAnsi" w:cstheme="minorHAnsi"/>
          <w:b/>
          <w:spacing w:val="-6"/>
          <w:sz w:val="24"/>
        </w:rPr>
        <w:t xml:space="preserve"> </w:t>
      </w:r>
      <w:r w:rsidRPr="00D46D1F">
        <w:rPr>
          <w:rFonts w:asciiTheme="minorHAnsi" w:eastAsia="Arial" w:hAnsiTheme="minorHAnsi" w:cstheme="minorHAnsi"/>
          <w:b/>
          <w:sz w:val="24"/>
        </w:rPr>
        <w:t>sense</w:t>
      </w:r>
      <w:r w:rsidRPr="00D46D1F">
        <w:rPr>
          <w:rFonts w:asciiTheme="minorHAnsi" w:eastAsia="Arial" w:hAnsiTheme="minorHAnsi" w:cstheme="minorHAnsi"/>
          <w:b/>
          <w:spacing w:val="-3"/>
          <w:sz w:val="24"/>
        </w:rPr>
        <w:t xml:space="preserve"> </w:t>
      </w:r>
      <w:r w:rsidRPr="00D46D1F">
        <w:rPr>
          <w:rFonts w:asciiTheme="minorHAnsi" w:eastAsia="Arial" w:hAnsiTheme="minorHAnsi" w:cstheme="minorHAnsi"/>
          <w:b/>
          <w:sz w:val="24"/>
        </w:rPr>
        <w:t>of</w:t>
      </w:r>
      <w:r w:rsidRPr="00D46D1F">
        <w:rPr>
          <w:rFonts w:asciiTheme="minorHAnsi" w:eastAsia="Arial" w:hAnsiTheme="minorHAnsi" w:cstheme="minorHAnsi"/>
          <w:b/>
          <w:spacing w:val="-3"/>
          <w:sz w:val="24"/>
        </w:rPr>
        <w:t xml:space="preserve"> </w:t>
      </w:r>
      <w:r w:rsidRPr="00D46D1F">
        <w:rPr>
          <w:rFonts w:asciiTheme="minorHAnsi" w:eastAsia="Arial" w:hAnsiTheme="minorHAnsi" w:cstheme="minorHAnsi"/>
          <w:b/>
          <w:sz w:val="24"/>
        </w:rPr>
        <w:t>cohesion</w:t>
      </w:r>
      <w:r w:rsidRPr="00D46D1F">
        <w:rPr>
          <w:rFonts w:asciiTheme="minorHAnsi" w:eastAsia="Arial" w:hAnsiTheme="minorHAnsi" w:cstheme="minorHAnsi"/>
          <w:b/>
          <w:spacing w:val="-5"/>
          <w:sz w:val="24"/>
        </w:rPr>
        <w:t xml:space="preserve"> </w:t>
      </w:r>
      <w:r w:rsidRPr="00D46D1F">
        <w:rPr>
          <w:rFonts w:asciiTheme="minorHAnsi" w:eastAsia="Arial" w:hAnsiTheme="minorHAnsi" w:cstheme="minorHAnsi"/>
          <w:b/>
          <w:sz w:val="24"/>
        </w:rPr>
        <w:t>and</w:t>
      </w:r>
      <w:r w:rsidRPr="00D46D1F">
        <w:rPr>
          <w:rFonts w:asciiTheme="minorHAnsi" w:eastAsia="Arial" w:hAnsiTheme="minorHAnsi" w:cstheme="minorHAnsi"/>
          <w:b/>
          <w:spacing w:val="-6"/>
          <w:sz w:val="24"/>
        </w:rPr>
        <w:t xml:space="preserve"> </w:t>
      </w:r>
      <w:r w:rsidRPr="00D46D1F">
        <w:rPr>
          <w:rFonts w:asciiTheme="minorHAnsi" w:eastAsia="Arial" w:hAnsiTheme="minorHAnsi" w:cstheme="minorHAnsi"/>
          <w:b/>
          <w:sz w:val="24"/>
        </w:rPr>
        <w:t xml:space="preserve">belonging. </w:t>
      </w:r>
      <w:r w:rsidRPr="00D46D1F">
        <w:rPr>
          <w:rFonts w:asciiTheme="minorHAnsi" w:eastAsia="Arial" w:hAnsiTheme="minorHAnsi" w:cstheme="minorHAnsi"/>
          <w:sz w:val="24"/>
        </w:rPr>
        <w:t>We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want</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all</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members of our school community to feel a sense of belonging within the school and wider</w:t>
      </w:r>
      <w:r w:rsidRPr="00D46D1F">
        <w:rPr>
          <w:rFonts w:asciiTheme="minorHAnsi" w:eastAsia="Arial" w:hAnsiTheme="minorHAnsi" w:cstheme="minorHAnsi"/>
          <w:spacing w:val="-1"/>
          <w:sz w:val="24"/>
        </w:rPr>
        <w:t xml:space="preserve"> </w:t>
      </w:r>
      <w:r w:rsidRPr="00D46D1F">
        <w:rPr>
          <w:rFonts w:asciiTheme="minorHAnsi" w:eastAsia="Arial" w:hAnsiTheme="minorHAnsi" w:cstheme="minorHAnsi"/>
          <w:sz w:val="24"/>
        </w:rPr>
        <w:t>community</w:t>
      </w:r>
      <w:r w:rsidRPr="00D46D1F">
        <w:rPr>
          <w:rFonts w:asciiTheme="minorHAnsi" w:eastAsia="Arial" w:hAnsiTheme="minorHAnsi" w:cstheme="minorHAnsi"/>
          <w:spacing w:val="-1"/>
          <w:sz w:val="24"/>
        </w:rPr>
        <w:t xml:space="preserve"> </w:t>
      </w:r>
      <w:r w:rsidRPr="00D46D1F">
        <w:rPr>
          <w:rFonts w:asciiTheme="minorHAnsi" w:eastAsia="Arial" w:hAnsiTheme="minorHAnsi" w:cstheme="minorHAnsi"/>
          <w:sz w:val="24"/>
        </w:rPr>
        <w:t>and</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to</w:t>
      </w:r>
      <w:r w:rsidRPr="00D46D1F">
        <w:rPr>
          <w:rFonts w:asciiTheme="minorHAnsi" w:eastAsia="Arial" w:hAnsiTheme="minorHAnsi" w:cstheme="minorHAnsi"/>
          <w:spacing w:val="-1"/>
          <w:sz w:val="24"/>
        </w:rPr>
        <w:t xml:space="preserve"> </w:t>
      </w:r>
      <w:r w:rsidRPr="00D46D1F">
        <w:rPr>
          <w:rFonts w:asciiTheme="minorHAnsi" w:eastAsia="Arial" w:hAnsiTheme="minorHAnsi" w:cstheme="minorHAnsi"/>
          <w:sz w:val="24"/>
        </w:rPr>
        <w:t>feel</w:t>
      </w:r>
      <w:r w:rsidRPr="00D46D1F">
        <w:rPr>
          <w:rFonts w:asciiTheme="minorHAnsi" w:eastAsia="Arial" w:hAnsiTheme="minorHAnsi" w:cstheme="minorHAnsi"/>
          <w:spacing w:val="-1"/>
          <w:sz w:val="24"/>
        </w:rPr>
        <w:t xml:space="preserve"> </w:t>
      </w:r>
      <w:r w:rsidRPr="00D46D1F">
        <w:rPr>
          <w:rFonts w:asciiTheme="minorHAnsi" w:eastAsia="Arial" w:hAnsiTheme="minorHAnsi" w:cstheme="minorHAnsi"/>
          <w:sz w:val="24"/>
        </w:rPr>
        <w:t>that</w:t>
      </w:r>
      <w:r w:rsidRPr="00D46D1F">
        <w:rPr>
          <w:rFonts w:asciiTheme="minorHAnsi" w:eastAsia="Arial" w:hAnsiTheme="minorHAnsi" w:cstheme="minorHAnsi"/>
          <w:spacing w:val="-1"/>
          <w:sz w:val="24"/>
        </w:rPr>
        <w:t xml:space="preserve"> </w:t>
      </w:r>
      <w:r w:rsidRPr="00D46D1F">
        <w:rPr>
          <w:rFonts w:asciiTheme="minorHAnsi" w:eastAsia="Arial" w:hAnsiTheme="minorHAnsi" w:cstheme="minorHAnsi"/>
          <w:sz w:val="24"/>
        </w:rPr>
        <w:t>they</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are</w:t>
      </w:r>
      <w:r w:rsidRPr="00D46D1F">
        <w:rPr>
          <w:rFonts w:asciiTheme="minorHAnsi" w:eastAsia="Arial" w:hAnsiTheme="minorHAnsi" w:cstheme="minorHAnsi"/>
          <w:spacing w:val="-1"/>
          <w:sz w:val="24"/>
        </w:rPr>
        <w:t xml:space="preserve"> </w:t>
      </w:r>
      <w:r w:rsidRPr="00D46D1F">
        <w:rPr>
          <w:rFonts w:asciiTheme="minorHAnsi" w:eastAsia="Arial" w:hAnsiTheme="minorHAnsi" w:cstheme="minorHAnsi"/>
          <w:sz w:val="24"/>
        </w:rPr>
        <w:t>respected</w:t>
      </w:r>
      <w:r w:rsidRPr="00D46D1F">
        <w:rPr>
          <w:rFonts w:asciiTheme="minorHAnsi" w:eastAsia="Arial" w:hAnsiTheme="minorHAnsi" w:cstheme="minorHAnsi"/>
          <w:spacing w:val="-1"/>
          <w:sz w:val="24"/>
        </w:rPr>
        <w:t xml:space="preserve"> </w:t>
      </w:r>
      <w:r w:rsidRPr="00D46D1F">
        <w:rPr>
          <w:rFonts w:asciiTheme="minorHAnsi" w:eastAsia="Arial" w:hAnsiTheme="minorHAnsi" w:cstheme="minorHAnsi"/>
          <w:sz w:val="24"/>
        </w:rPr>
        <w:t>and</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able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to</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participate fully in school life.</w:t>
      </w:r>
    </w:p>
    <w:p w14:paraId="68DD86FF" w14:textId="77777777" w:rsidR="00D46D1F" w:rsidRPr="00D46D1F" w:rsidRDefault="00D46D1F" w:rsidP="00D46D1F">
      <w:pPr>
        <w:rPr>
          <w:rFonts w:asciiTheme="minorHAnsi" w:eastAsia="Arial" w:hAnsiTheme="minorHAnsi" w:cstheme="minorHAnsi"/>
          <w:sz w:val="24"/>
          <w:szCs w:val="24"/>
        </w:rPr>
      </w:pPr>
    </w:p>
    <w:p w14:paraId="1590C55F" w14:textId="77777777" w:rsidR="00D46D1F" w:rsidRPr="00D46D1F" w:rsidRDefault="00D46D1F" w:rsidP="00D46D1F">
      <w:pPr>
        <w:numPr>
          <w:ilvl w:val="0"/>
          <w:numId w:val="8"/>
        </w:numPr>
        <w:tabs>
          <w:tab w:val="left" w:pos="975"/>
          <w:tab w:val="left" w:pos="977"/>
        </w:tabs>
        <w:ind w:right="249"/>
        <w:rPr>
          <w:rFonts w:asciiTheme="minorHAnsi" w:eastAsia="Arial" w:hAnsiTheme="minorHAnsi" w:cstheme="minorHAnsi"/>
          <w:sz w:val="24"/>
        </w:rPr>
      </w:pPr>
      <w:r w:rsidRPr="00D46D1F">
        <w:rPr>
          <w:rFonts w:asciiTheme="minorHAnsi" w:eastAsia="Arial" w:hAnsiTheme="minorHAnsi" w:cstheme="minorHAnsi"/>
          <w:b/>
          <w:sz w:val="24"/>
        </w:rPr>
        <w:t>We observe good equalities practice for our staff</w:t>
      </w:r>
      <w:r w:rsidRPr="00D46D1F">
        <w:rPr>
          <w:rFonts w:asciiTheme="minorHAnsi" w:eastAsia="Arial" w:hAnsiTheme="minorHAnsi" w:cstheme="minorHAnsi"/>
          <w:sz w:val="24"/>
        </w:rPr>
        <w:t>.</w:t>
      </w:r>
      <w:r w:rsidRPr="00D46D1F">
        <w:rPr>
          <w:rFonts w:asciiTheme="minorHAnsi" w:eastAsia="Arial" w:hAnsiTheme="minorHAnsi" w:cstheme="minorHAnsi"/>
          <w:spacing w:val="40"/>
          <w:sz w:val="24"/>
        </w:rPr>
        <w:t xml:space="preserve"> </w:t>
      </w:r>
      <w:r w:rsidRPr="00D46D1F">
        <w:rPr>
          <w:rFonts w:asciiTheme="minorHAnsi" w:eastAsia="Arial" w:hAnsiTheme="minorHAnsi" w:cstheme="minorHAnsi"/>
          <w:sz w:val="24"/>
        </w:rPr>
        <w:t>We ensure that policies and</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procedures</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benefit</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all</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employees</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and potential</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employees</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in</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all</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aspects</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of their work, including in recruitment and promotion, and in continuing professional development</w:t>
      </w:r>
    </w:p>
    <w:p w14:paraId="6DF09417" w14:textId="77777777" w:rsidR="00D46D1F" w:rsidRPr="00D46D1F" w:rsidRDefault="00D46D1F" w:rsidP="00D46D1F">
      <w:pPr>
        <w:spacing w:before="1"/>
        <w:rPr>
          <w:rFonts w:asciiTheme="minorHAnsi" w:eastAsia="Arial" w:hAnsiTheme="minorHAnsi" w:cstheme="minorHAnsi"/>
          <w:sz w:val="24"/>
          <w:szCs w:val="24"/>
        </w:rPr>
      </w:pPr>
    </w:p>
    <w:p w14:paraId="416E3A9B" w14:textId="77777777" w:rsidR="00D46D1F" w:rsidRPr="00D46D1F" w:rsidRDefault="00D46D1F" w:rsidP="00D46D1F">
      <w:pPr>
        <w:numPr>
          <w:ilvl w:val="0"/>
          <w:numId w:val="8"/>
        </w:numPr>
        <w:tabs>
          <w:tab w:val="left" w:pos="975"/>
          <w:tab w:val="left" w:pos="977"/>
        </w:tabs>
        <w:ind w:right="586"/>
        <w:rPr>
          <w:rFonts w:asciiTheme="minorHAnsi" w:eastAsia="Arial" w:hAnsiTheme="minorHAnsi" w:cstheme="minorHAnsi"/>
          <w:sz w:val="24"/>
        </w:rPr>
      </w:pPr>
      <w:r w:rsidRPr="00D46D1F">
        <w:rPr>
          <w:rFonts w:asciiTheme="minorHAnsi" w:eastAsia="Arial" w:hAnsiTheme="minorHAnsi" w:cstheme="minorHAnsi"/>
          <w:b/>
          <w:sz w:val="24"/>
        </w:rPr>
        <w:t>We</w:t>
      </w:r>
      <w:r w:rsidRPr="00D46D1F">
        <w:rPr>
          <w:rFonts w:asciiTheme="minorHAnsi" w:eastAsia="Arial" w:hAnsiTheme="minorHAnsi" w:cstheme="minorHAnsi"/>
          <w:b/>
          <w:spacing w:val="-2"/>
          <w:sz w:val="24"/>
        </w:rPr>
        <w:t xml:space="preserve"> </w:t>
      </w:r>
      <w:r w:rsidRPr="00D46D1F">
        <w:rPr>
          <w:rFonts w:asciiTheme="minorHAnsi" w:eastAsia="Arial" w:hAnsiTheme="minorHAnsi" w:cstheme="minorHAnsi"/>
          <w:b/>
          <w:sz w:val="24"/>
        </w:rPr>
        <w:t>have</w:t>
      </w:r>
      <w:r w:rsidRPr="00D46D1F">
        <w:rPr>
          <w:rFonts w:asciiTheme="minorHAnsi" w:eastAsia="Arial" w:hAnsiTheme="minorHAnsi" w:cstheme="minorHAnsi"/>
          <w:b/>
          <w:spacing w:val="-2"/>
          <w:sz w:val="24"/>
        </w:rPr>
        <w:t xml:space="preserve"> </w:t>
      </w:r>
      <w:r w:rsidRPr="00D46D1F">
        <w:rPr>
          <w:rFonts w:asciiTheme="minorHAnsi" w:eastAsia="Arial" w:hAnsiTheme="minorHAnsi" w:cstheme="minorHAnsi"/>
          <w:b/>
          <w:sz w:val="24"/>
        </w:rPr>
        <w:t>the</w:t>
      </w:r>
      <w:r w:rsidRPr="00D46D1F">
        <w:rPr>
          <w:rFonts w:asciiTheme="minorHAnsi" w:eastAsia="Arial" w:hAnsiTheme="minorHAnsi" w:cstheme="minorHAnsi"/>
          <w:b/>
          <w:spacing w:val="-4"/>
          <w:sz w:val="24"/>
        </w:rPr>
        <w:t xml:space="preserve"> </w:t>
      </w:r>
      <w:r w:rsidRPr="00D46D1F">
        <w:rPr>
          <w:rFonts w:asciiTheme="minorHAnsi" w:eastAsia="Arial" w:hAnsiTheme="minorHAnsi" w:cstheme="minorHAnsi"/>
          <w:b/>
          <w:sz w:val="24"/>
        </w:rPr>
        <w:t>highest</w:t>
      </w:r>
      <w:r w:rsidRPr="00D46D1F">
        <w:rPr>
          <w:rFonts w:asciiTheme="minorHAnsi" w:eastAsia="Arial" w:hAnsiTheme="minorHAnsi" w:cstheme="minorHAnsi"/>
          <w:b/>
          <w:spacing w:val="-5"/>
          <w:sz w:val="24"/>
        </w:rPr>
        <w:t xml:space="preserve"> </w:t>
      </w:r>
      <w:r w:rsidRPr="00D46D1F">
        <w:rPr>
          <w:rFonts w:asciiTheme="minorHAnsi" w:eastAsia="Arial" w:hAnsiTheme="minorHAnsi" w:cstheme="minorHAnsi"/>
          <w:b/>
          <w:sz w:val="24"/>
        </w:rPr>
        <w:t>expectations</w:t>
      </w:r>
      <w:r w:rsidRPr="00D46D1F">
        <w:rPr>
          <w:rFonts w:asciiTheme="minorHAnsi" w:eastAsia="Arial" w:hAnsiTheme="minorHAnsi" w:cstheme="minorHAnsi"/>
          <w:b/>
          <w:spacing w:val="-2"/>
          <w:sz w:val="24"/>
        </w:rPr>
        <w:t xml:space="preserve"> </w:t>
      </w:r>
      <w:r w:rsidRPr="00D46D1F">
        <w:rPr>
          <w:rFonts w:asciiTheme="minorHAnsi" w:eastAsia="Arial" w:hAnsiTheme="minorHAnsi" w:cstheme="minorHAnsi"/>
          <w:b/>
          <w:sz w:val="24"/>
        </w:rPr>
        <w:t>of</w:t>
      </w:r>
      <w:r w:rsidRPr="00D46D1F">
        <w:rPr>
          <w:rFonts w:asciiTheme="minorHAnsi" w:eastAsia="Arial" w:hAnsiTheme="minorHAnsi" w:cstheme="minorHAnsi"/>
          <w:b/>
          <w:spacing w:val="-3"/>
          <w:sz w:val="24"/>
        </w:rPr>
        <w:t xml:space="preserve"> </w:t>
      </w:r>
      <w:r w:rsidRPr="00D46D1F">
        <w:rPr>
          <w:rFonts w:asciiTheme="minorHAnsi" w:eastAsia="Arial" w:hAnsiTheme="minorHAnsi" w:cstheme="minorHAnsi"/>
          <w:b/>
          <w:sz w:val="24"/>
        </w:rPr>
        <w:t>all</w:t>
      </w:r>
      <w:r w:rsidRPr="00D46D1F">
        <w:rPr>
          <w:rFonts w:asciiTheme="minorHAnsi" w:eastAsia="Arial" w:hAnsiTheme="minorHAnsi" w:cstheme="minorHAnsi"/>
          <w:b/>
          <w:spacing w:val="-4"/>
          <w:sz w:val="24"/>
        </w:rPr>
        <w:t xml:space="preserve"> </w:t>
      </w:r>
      <w:r w:rsidRPr="00D46D1F">
        <w:rPr>
          <w:rFonts w:asciiTheme="minorHAnsi" w:eastAsia="Arial" w:hAnsiTheme="minorHAnsi" w:cstheme="minorHAnsi"/>
          <w:b/>
          <w:sz w:val="24"/>
        </w:rPr>
        <w:t>our</w:t>
      </w:r>
      <w:r w:rsidRPr="00D46D1F">
        <w:rPr>
          <w:rFonts w:asciiTheme="minorHAnsi" w:eastAsia="Arial" w:hAnsiTheme="minorHAnsi" w:cstheme="minorHAnsi"/>
          <w:b/>
          <w:spacing w:val="-2"/>
          <w:sz w:val="24"/>
        </w:rPr>
        <w:t xml:space="preserve"> </w:t>
      </w:r>
      <w:r w:rsidRPr="00D46D1F">
        <w:rPr>
          <w:rFonts w:asciiTheme="minorHAnsi" w:eastAsia="Arial" w:hAnsiTheme="minorHAnsi" w:cstheme="minorHAnsi"/>
          <w:b/>
          <w:sz w:val="24"/>
        </w:rPr>
        <w:t>children.</w:t>
      </w:r>
      <w:r w:rsidRPr="00D46D1F">
        <w:rPr>
          <w:rFonts w:asciiTheme="minorHAnsi" w:eastAsia="Arial" w:hAnsiTheme="minorHAnsi" w:cstheme="minorHAnsi"/>
          <w:b/>
          <w:spacing w:val="40"/>
          <w:sz w:val="24"/>
        </w:rPr>
        <w:t xml:space="preserve"> </w:t>
      </w:r>
      <w:r w:rsidRPr="00D46D1F">
        <w:rPr>
          <w:rFonts w:asciiTheme="minorHAnsi" w:eastAsia="Arial" w:hAnsiTheme="minorHAnsi" w:cstheme="minorHAnsi"/>
          <w:sz w:val="24"/>
        </w:rPr>
        <w:t>We</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expect</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that</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all pupils can make good progress and achieve to their highest potential</w:t>
      </w:r>
    </w:p>
    <w:p w14:paraId="3CCB16B7" w14:textId="77777777" w:rsidR="00D46D1F" w:rsidRPr="00D46D1F" w:rsidRDefault="00D46D1F" w:rsidP="00D46D1F">
      <w:pPr>
        <w:rPr>
          <w:rFonts w:asciiTheme="minorHAnsi" w:eastAsia="Arial" w:hAnsiTheme="minorHAnsi" w:cstheme="minorHAnsi"/>
          <w:sz w:val="24"/>
          <w:szCs w:val="24"/>
        </w:rPr>
      </w:pPr>
    </w:p>
    <w:p w14:paraId="56332C1E" w14:textId="77777777" w:rsidR="00D46D1F" w:rsidRPr="00D46D1F" w:rsidRDefault="00D46D1F" w:rsidP="00D46D1F">
      <w:pPr>
        <w:numPr>
          <w:ilvl w:val="0"/>
          <w:numId w:val="8"/>
        </w:numPr>
        <w:tabs>
          <w:tab w:val="left" w:pos="975"/>
          <w:tab w:val="left" w:pos="977"/>
        </w:tabs>
        <w:ind w:right="600"/>
        <w:rPr>
          <w:rFonts w:asciiTheme="minorHAnsi" w:eastAsia="Arial" w:hAnsiTheme="minorHAnsi" w:cstheme="minorHAnsi"/>
          <w:sz w:val="24"/>
        </w:rPr>
      </w:pPr>
      <w:r w:rsidRPr="00D46D1F">
        <w:rPr>
          <w:rFonts w:asciiTheme="minorHAnsi" w:eastAsia="Arial" w:hAnsiTheme="minorHAnsi" w:cstheme="minorHAnsi"/>
          <w:b/>
          <w:sz w:val="24"/>
        </w:rPr>
        <w:t>We work to raise standards for all pupils, but especially for the most vulnerable</w:t>
      </w:r>
      <w:r w:rsidRPr="00D46D1F">
        <w:rPr>
          <w:rFonts w:asciiTheme="minorHAnsi" w:eastAsia="Arial" w:hAnsiTheme="minorHAnsi" w:cstheme="minorHAnsi"/>
          <w:sz w:val="24"/>
        </w:rPr>
        <w:t>.</w:t>
      </w:r>
      <w:r w:rsidRPr="00D46D1F">
        <w:rPr>
          <w:rFonts w:asciiTheme="minorHAnsi" w:eastAsia="Arial" w:hAnsiTheme="minorHAnsi" w:cstheme="minorHAnsi"/>
          <w:spacing w:val="40"/>
          <w:sz w:val="24"/>
        </w:rPr>
        <w:t xml:space="preserve"> </w:t>
      </w:r>
      <w:r w:rsidRPr="00D46D1F">
        <w:rPr>
          <w:rFonts w:asciiTheme="minorHAnsi" w:eastAsia="Arial" w:hAnsiTheme="minorHAnsi" w:cstheme="minorHAnsi"/>
          <w:sz w:val="24"/>
        </w:rPr>
        <w:t>We</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believe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that</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improving</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the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quality</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of</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education</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for</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the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most vulnerable groups of pupils raises standards across the whole school.</w:t>
      </w:r>
    </w:p>
    <w:p w14:paraId="0430593D" w14:textId="77777777" w:rsidR="00D46D1F" w:rsidRPr="00D46D1F" w:rsidRDefault="00D46D1F" w:rsidP="00D46D1F">
      <w:pPr>
        <w:rPr>
          <w:rFonts w:asciiTheme="minorHAnsi" w:eastAsia="Arial" w:hAnsiTheme="minorHAnsi" w:cstheme="minorHAnsi"/>
          <w:sz w:val="24"/>
          <w:szCs w:val="24"/>
        </w:rPr>
      </w:pPr>
    </w:p>
    <w:p w14:paraId="4DDC2092" w14:textId="77777777" w:rsidR="00D46D1F" w:rsidRPr="00D46D1F" w:rsidRDefault="00D46D1F" w:rsidP="00D46D1F">
      <w:pPr>
        <w:rPr>
          <w:rFonts w:asciiTheme="minorHAnsi" w:eastAsia="Arial" w:hAnsiTheme="minorHAnsi" w:cstheme="minorHAnsi"/>
          <w:sz w:val="24"/>
          <w:szCs w:val="24"/>
        </w:rPr>
      </w:pPr>
    </w:p>
    <w:p w14:paraId="10DA6FB6" w14:textId="77777777" w:rsidR="00D46D1F" w:rsidRPr="00D46D1F" w:rsidRDefault="00D46D1F" w:rsidP="00D46D1F">
      <w:pPr>
        <w:rPr>
          <w:rFonts w:asciiTheme="minorHAnsi" w:eastAsia="Arial" w:hAnsiTheme="minorHAnsi" w:cstheme="minorHAnsi"/>
          <w:sz w:val="24"/>
          <w:szCs w:val="24"/>
        </w:rPr>
      </w:pPr>
    </w:p>
    <w:p w14:paraId="26FC5776" w14:textId="77777777" w:rsidR="00D46D1F" w:rsidRPr="00D46D1F" w:rsidRDefault="00D46D1F" w:rsidP="00D46D1F">
      <w:pPr>
        <w:rPr>
          <w:rFonts w:asciiTheme="minorHAnsi" w:eastAsia="Arial" w:hAnsiTheme="minorHAnsi" w:cstheme="minorHAnsi"/>
          <w:sz w:val="24"/>
          <w:szCs w:val="24"/>
        </w:rPr>
      </w:pPr>
    </w:p>
    <w:p w14:paraId="39B40224" w14:textId="77777777" w:rsidR="00D46D1F" w:rsidRPr="00D46D1F" w:rsidRDefault="00D46D1F" w:rsidP="00D46D1F">
      <w:pPr>
        <w:rPr>
          <w:rFonts w:asciiTheme="minorHAnsi" w:eastAsia="Arial" w:hAnsiTheme="minorHAnsi" w:cstheme="minorHAnsi"/>
          <w:sz w:val="24"/>
          <w:szCs w:val="24"/>
        </w:rPr>
      </w:pPr>
    </w:p>
    <w:p w14:paraId="49C2E25D" w14:textId="77777777" w:rsidR="00D46D1F" w:rsidRPr="00D46D1F" w:rsidRDefault="00D46D1F" w:rsidP="00D46D1F">
      <w:pPr>
        <w:rPr>
          <w:rFonts w:asciiTheme="minorHAnsi" w:eastAsia="Arial" w:hAnsiTheme="minorHAnsi" w:cstheme="minorHAnsi"/>
          <w:sz w:val="24"/>
          <w:szCs w:val="24"/>
        </w:rPr>
      </w:pPr>
    </w:p>
    <w:p w14:paraId="5472E7F8" w14:textId="77777777" w:rsidR="00D46D1F" w:rsidRPr="00D46D1F" w:rsidRDefault="00D46D1F" w:rsidP="00D46D1F">
      <w:pPr>
        <w:rPr>
          <w:rFonts w:asciiTheme="minorHAnsi" w:eastAsia="Arial" w:hAnsiTheme="minorHAnsi" w:cstheme="minorHAnsi"/>
          <w:sz w:val="24"/>
          <w:szCs w:val="24"/>
        </w:rPr>
      </w:pPr>
    </w:p>
    <w:p w14:paraId="5739FB4B" w14:textId="77777777" w:rsidR="00D46D1F" w:rsidRPr="00D46D1F" w:rsidRDefault="00D46D1F" w:rsidP="00D46D1F">
      <w:pPr>
        <w:rPr>
          <w:rFonts w:asciiTheme="minorHAnsi" w:eastAsia="Arial" w:hAnsiTheme="minorHAnsi" w:cstheme="minorHAnsi"/>
          <w:sz w:val="24"/>
          <w:szCs w:val="24"/>
        </w:rPr>
      </w:pPr>
    </w:p>
    <w:p w14:paraId="3BE7FCDC" w14:textId="77777777" w:rsidR="00AB6B89" w:rsidRPr="00AB6B89" w:rsidRDefault="00D46D1F" w:rsidP="00AB6B89">
      <w:pPr>
        <w:pStyle w:val="Heading1"/>
      </w:pPr>
      <w:bookmarkStart w:id="1" w:name="_Toc193101935"/>
      <w:r w:rsidRPr="00AB6B89">
        <w:lastRenderedPageBreak/>
        <w:t>Purpose of the policy</w:t>
      </w:r>
      <w:bookmarkEnd w:id="1"/>
    </w:p>
    <w:p w14:paraId="10264FBA" w14:textId="0F61F45B" w:rsidR="00D46D1F" w:rsidRPr="005A6AC7" w:rsidRDefault="00D46D1F" w:rsidP="005A6AC7">
      <w:pPr>
        <w:pStyle w:val="BodyText"/>
        <w:rPr>
          <w:sz w:val="24"/>
          <w:szCs w:val="24"/>
        </w:rPr>
      </w:pPr>
      <w:r w:rsidRPr="005A6AC7">
        <w:rPr>
          <w:sz w:val="24"/>
          <w:szCs w:val="24"/>
        </w:rPr>
        <w:t>The Equality Act 2010 was introduced to ensure protection from discrimination, harassment and victimisation on the grounds of specific characteristics (referred to as protected</w:t>
      </w:r>
      <w:r w:rsidRPr="005A6AC7">
        <w:rPr>
          <w:spacing w:val="-4"/>
          <w:sz w:val="24"/>
          <w:szCs w:val="24"/>
        </w:rPr>
        <w:t xml:space="preserve"> </w:t>
      </w:r>
      <w:r w:rsidRPr="005A6AC7">
        <w:rPr>
          <w:sz w:val="24"/>
          <w:szCs w:val="24"/>
        </w:rPr>
        <w:t>characteristics).</w:t>
      </w:r>
      <w:r w:rsidRPr="005A6AC7">
        <w:rPr>
          <w:spacing w:val="40"/>
          <w:sz w:val="24"/>
          <w:szCs w:val="24"/>
        </w:rPr>
        <w:t xml:space="preserve"> </w:t>
      </w:r>
      <w:r w:rsidRPr="005A6AC7">
        <w:rPr>
          <w:sz w:val="24"/>
          <w:szCs w:val="24"/>
        </w:rPr>
        <w:t>This</w:t>
      </w:r>
      <w:r w:rsidRPr="005A6AC7">
        <w:rPr>
          <w:spacing w:val="-4"/>
          <w:sz w:val="24"/>
          <w:szCs w:val="24"/>
        </w:rPr>
        <w:t xml:space="preserve"> </w:t>
      </w:r>
      <w:r w:rsidRPr="005A6AC7">
        <w:rPr>
          <w:sz w:val="24"/>
          <w:szCs w:val="24"/>
        </w:rPr>
        <w:t>means</w:t>
      </w:r>
      <w:r w:rsidRPr="005A6AC7">
        <w:rPr>
          <w:spacing w:val="-7"/>
          <w:sz w:val="24"/>
          <w:szCs w:val="24"/>
        </w:rPr>
        <w:t xml:space="preserve"> </w:t>
      </w:r>
      <w:r w:rsidRPr="005A6AC7">
        <w:rPr>
          <w:sz w:val="24"/>
          <w:szCs w:val="24"/>
        </w:rPr>
        <w:t>that</w:t>
      </w:r>
      <w:r w:rsidRPr="005A6AC7">
        <w:rPr>
          <w:spacing w:val="-4"/>
          <w:sz w:val="24"/>
          <w:szCs w:val="24"/>
        </w:rPr>
        <w:t xml:space="preserve"> </w:t>
      </w:r>
      <w:r w:rsidRPr="005A6AC7">
        <w:rPr>
          <w:sz w:val="24"/>
          <w:szCs w:val="24"/>
        </w:rPr>
        <w:t>schools</w:t>
      </w:r>
      <w:r w:rsidRPr="005A6AC7">
        <w:rPr>
          <w:spacing w:val="-4"/>
          <w:sz w:val="24"/>
          <w:szCs w:val="24"/>
        </w:rPr>
        <w:t xml:space="preserve"> </w:t>
      </w:r>
      <w:r w:rsidRPr="005A6AC7">
        <w:rPr>
          <w:sz w:val="24"/>
          <w:szCs w:val="24"/>
        </w:rPr>
        <w:t>cannot</w:t>
      </w:r>
      <w:r w:rsidRPr="005A6AC7">
        <w:rPr>
          <w:spacing w:val="-4"/>
          <w:sz w:val="24"/>
          <w:szCs w:val="24"/>
        </w:rPr>
        <w:t xml:space="preserve"> </w:t>
      </w:r>
      <w:r w:rsidRPr="005A6AC7">
        <w:rPr>
          <w:sz w:val="24"/>
          <w:szCs w:val="24"/>
        </w:rPr>
        <w:t>discriminate</w:t>
      </w:r>
      <w:r w:rsidRPr="005A6AC7">
        <w:rPr>
          <w:spacing w:val="-5"/>
          <w:sz w:val="24"/>
          <w:szCs w:val="24"/>
        </w:rPr>
        <w:t xml:space="preserve"> </w:t>
      </w:r>
      <w:r w:rsidRPr="005A6AC7">
        <w:rPr>
          <w:sz w:val="24"/>
          <w:szCs w:val="24"/>
        </w:rPr>
        <w:t>against</w:t>
      </w:r>
      <w:r w:rsidRPr="005A6AC7">
        <w:rPr>
          <w:spacing w:val="-6"/>
          <w:sz w:val="24"/>
          <w:szCs w:val="24"/>
        </w:rPr>
        <w:t xml:space="preserve"> </w:t>
      </w:r>
      <w:r w:rsidRPr="005A6AC7">
        <w:rPr>
          <w:sz w:val="24"/>
          <w:szCs w:val="24"/>
        </w:rPr>
        <w:t>pupils or treat them less</w:t>
      </w:r>
      <w:r w:rsidRPr="005A6AC7">
        <w:rPr>
          <w:spacing w:val="-1"/>
          <w:sz w:val="24"/>
          <w:szCs w:val="24"/>
        </w:rPr>
        <w:t xml:space="preserve"> </w:t>
      </w:r>
      <w:r w:rsidRPr="005A6AC7">
        <w:rPr>
          <w:sz w:val="24"/>
          <w:szCs w:val="24"/>
        </w:rPr>
        <w:t>favourably because of their sex (gender), race, disability, religion or belief, gender reassignment, sexual orientation or pregnancy or maternity.</w:t>
      </w:r>
    </w:p>
    <w:p w14:paraId="28CD58B4" w14:textId="77777777" w:rsidR="00D46D1F" w:rsidRPr="00D46D1F" w:rsidRDefault="00D46D1F" w:rsidP="00D46D1F">
      <w:pPr>
        <w:rPr>
          <w:rFonts w:asciiTheme="minorHAnsi" w:eastAsia="Arial" w:hAnsiTheme="minorHAnsi" w:cstheme="minorHAnsi"/>
          <w:sz w:val="24"/>
          <w:szCs w:val="24"/>
        </w:rPr>
      </w:pPr>
    </w:p>
    <w:p w14:paraId="68D0CBD4" w14:textId="77777777" w:rsidR="00D46D1F" w:rsidRPr="00D46D1F" w:rsidRDefault="00D46D1F" w:rsidP="00D46D1F">
      <w:pPr>
        <w:spacing w:before="1"/>
        <w:rPr>
          <w:rFonts w:asciiTheme="minorHAnsi" w:eastAsia="Arial" w:hAnsiTheme="minorHAnsi" w:cstheme="minorHAnsi"/>
          <w:sz w:val="24"/>
          <w:szCs w:val="24"/>
        </w:rPr>
      </w:pPr>
      <w:r w:rsidRPr="00D46D1F">
        <w:rPr>
          <w:rFonts w:asciiTheme="minorHAnsi" w:eastAsia="Arial" w:hAnsiTheme="minorHAnsi" w:cstheme="minorHAnsi"/>
          <w:sz w:val="24"/>
          <w:szCs w:val="24"/>
        </w:rPr>
        <w:t>Age</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marriage</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7"/>
          <w:sz w:val="24"/>
          <w:szCs w:val="24"/>
        </w:rPr>
        <w:t xml:space="preserve"> </w:t>
      </w:r>
      <w:r w:rsidRPr="00D46D1F">
        <w:rPr>
          <w:rFonts w:asciiTheme="minorHAnsi" w:eastAsia="Arial" w:hAnsiTheme="minorHAnsi" w:cstheme="minorHAnsi"/>
          <w:sz w:val="24"/>
          <w:szCs w:val="24"/>
        </w:rPr>
        <w:t>civil</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partnership</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are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also</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“protected</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characteristics”</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but</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are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not part of the school provisions related to pupils.</w:t>
      </w:r>
    </w:p>
    <w:p w14:paraId="2D286713" w14:textId="77777777" w:rsidR="00D46D1F" w:rsidRPr="00D46D1F" w:rsidRDefault="00D46D1F" w:rsidP="00D46D1F">
      <w:pPr>
        <w:spacing w:before="276"/>
        <w:rPr>
          <w:rFonts w:asciiTheme="minorHAnsi" w:eastAsia="Arial" w:hAnsiTheme="minorHAnsi" w:cstheme="minorHAnsi"/>
          <w:sz w:val="24"/>
          <w:szCs w:val="24"/>
        </w:rPr>
      </w:pPr>
      <w:r w:rsidRPr="00D46D1F">
        <w:rPr>
          <w:rFonts w:asciiTheme="minorHAnsi" w:eastAsia="Arial" w:hAnsiTheme="minorHAnsi" w:cstheme="minorHAnsi"/>
          <w:sz w:val="24"/>
          <w:szCs w:val="24"/>
        </w:rPr>
        <w:t>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Act</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requires</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all</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public</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organisations,</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including</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schools to</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comply</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with</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Public Sector Equality Duty and two specific duties</w:t>
      </w:r>
    </w:p>
    <w:p w14:paraId="0206FC54" w14:textId="77777777" w:rsidR="00D46D1F" w:rsidRPr="00D46D1F" w:rsidRDefault="00D46D1F" w:rsidP="00D46D1F">
      <w:pPr>
        <w:spacing w:before="276"/>
        <w:rPr>
          <w:rFonts w:asciiTheme="minorHAnsi" w:eastAsia="Arial" w:hAnsiTheme="minorHAnsi" w:cstheme="minorHAnsi"/>
          <w:sz w:val="24"/>
        </w:rPr>
      </w:pPr>
      <w:r w:rsidRPr="00D46D1F">
        <w:rPr>
          <w:rFonts w:asciiTheme="minorHAnsi" w:eastAsia="Arial" w:hAnsiTheme="minorHAnsi" w:cstheme="minorHAnsi"/>
          <w:sz w:val="24"/>
        </w:rPr>
        <w:t>The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b/>
          <w:sz w:val="24"/>
        </w:rPr>
        <w:t>Public</w:t>
      </w:r>
      <w:r w:rsidRPr="00D46D1F">
        <w:rPr>
          <w:rFonts w:asciiTheme="minorHAnsi" w:eastAsia="Arial" w:hAnsiTheme="minorHAnsi" w:cstheme="minorHAnsi"/>
          <w:b/>
          <w:spacing w:val="-3"/>
          <w:sz w:val="24"/>
        </w:rPr>
        <w:t xml:space="preserve"> </w:t>
      </w:r>
      <w:r w:rsidRPr="00D46D1F">
        <w:rPr>
          <w:rFonts w:asciiTheme="minorHAnsi" w:eastAsia="Arial" w:hAnsiTheme="minorHAnsi" w:cstheme="minorHAnsi"/>
          <w:b/>
          <w:sz w:val="24"/>
        </w:rPr>
        <w:t>Sector</w:t>
      </w:r>
      <w:r w:rsidRPr="00D46D1F">
        <w:rPr>
          <w:rFonts w:asciiTheme="minorHAnsi" w:eastAsia="Arial" w:hAnsiTheme="minorHAnsi" w:cstheme="minorHAnsi"/>
          <w:b/>
          <w:spacing w:val="-4"/>
          <w:sz w:val="24"/>
        </w:rPr>
        <w:t xml:space="preserve"> </w:t>
      </w:r>
      <w:r w:rsidRPr="00D46D1F">
        <w:rPr>
          <w:rFonts w:asciiTheme="minorHAnsi" w:eastAsia="Arial" w:hAnsiTheme="minorHAnsi" w:cstheme="minorHAnsi"/>
          <w:b/>
          <w:sz w:val="24"/>
        </w:rPr>
        <w:t>Equality</w:t>
      </w:r>
      <w:r w:rsidRPr="00D46D1F">
        <w:rPr>
          <w:rFonts w:asciiTheme="minorHAnsi" w:eastAsia="Arial" w:hAnsiTheme="minorHAnsi" w:cstheme="minorHAnsi"/>
          <w:b/>
          <w:spacing w:val="-3"/>
          <w:sz w:val="24"/>
        </w:rPr>
        <w:t xml:space="preserve"> </w:t>
      </w:r>
      <w:r w:rsidRPr="00D46D1F">
        <w:rPr>
          <w:rFonts w:asciiTheme="minorHAnsi" w:eastAsia="Arial" w:hAnsiTheme="minorHAnsi" w:cstheme="minorHAnsi"/>
          <w:b/>
          <w:sz w:val="24"/>
        </w:rPr>
        <w:t xml:space="preserve">Duty </w:t>
      </w:r>
      <w:r w:rsidRPr="00D46D1F">
        <w:rPr>
          <w:rFonts w:asciiTheme="minorHAnsi" w:eastAsia="Arial" w:hAnsiTheme="minorHAnsi" w:cstheme="minorHAnsi"/>
          <w:sz w:val="24"/>
        </w:rPr>
        <w:t>or</w:t>
      </w:r>
      <w:r w:rsidRPr="00D46D1F">
        <w:rPr>
          <w:rFonts w:asciiTheme="minorHAnsi" w:eastAsia="Arial" w:hAnsiTheme="minorHAnsi" w:cstheme="minorHAnsi"/>
          <w:spacing w:val="3"/>
          <w:sz w:val="24"/>
          <w:u w:val="single"/>
        </w:rPr>
        <w:t xml:space="preserve"> </w:t>
      </w:r>
      <w:r w:rsidRPr="00D46D1F">
        <w:rPr>
          <w:rFonts w:asciiTheme="minorHAnsi" w:eastAsia="Arial" w:hAnsiTheme="minorHAnsi" w:cstheme="minorHAnsi"/>
          <w:sz w:val="24"/>
          <w:u w:val="single"/>
        </w:rPr>
        <w:t>“general</w:t>
      </w:r>
      <w:r w:rsidRPr="00D46D1F">
        <w:rPr>
          <w:rFonts w:asciiTheme="minorHAnsi" w:eastAsia="Arial" w:hAnsiTheme="minorHAnsi" w:cstheme="minorHAnsi"/>
          <w:spacing w:val="-3"/>
          <w:sz w:val="24"/>
          <w:u w:val="single"/>
        </w:rPr>
        <w:t xml:space="preserve"> </w:t>
      </w:r>
      <w:r w:rsidRPr="00D46D1F">
        <w:rPr>
          <w:rFonts w:asciiTheme="minorHAnsi" w:eastAsia="Arial" w:hAnsiTheme="minorHAnsi" w:cstheme="minorHAnsi"/>
          <w:spacing w:val="-2"/>
          <w:sz w:val="24"/>
          <w:u w:val="single"/>
        </w:rPr>
        <w:t>duty”</w:t>
      </w:r>
    </w:p>
    <w:p w14:paraId="610ACD5F" w14:textId="77777777" w:rsidR="00D46D1F" w:rsidRPr="00D46D1F" w:rsidRDefault="00D46D1F" w:rsidP="00D46D1F">
      <w:pPr>
        <w:rPr>
          <w:rFonts w:asciiTheme="minorHAnsi" w:eastAsia="Arial" w:hAnsiTheme="minorHAnsi" w:cstheme="minorHAnsi"/>
          <w:sz w:val="24"/>
          <w:szCs w:val="24"/>
        </w:rPr>
      </w:pPr>
      <w:r w:rsidRPr="00D46D1F">
        <w:rPr>
          <w:rFonts w:asciiTheme="minorHAnsi" w:eastAsia="Arial" w:hAnsiTheme="minorHAnsi" w:cstheme="minorHAnsi"/>
          <w:sz w:val="24"/>
          <w:szCs w:val="24"/>
        </w:rPr>
        <w:t>This</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requires</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all</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public</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organisations,</w:t>
      </w:r>
      <w:r w:rsidRPr="00D46D1F">
        <w:rPr>
          <w:rFonts w:asciiTheme="minorHAnsi" w:eastAsia="Arial" w:hAnsiTheme="minorHAnsi" w:cstheme="minorHAnsi"/>
          <w:spacing w:val="-6"/>
          <w:sz w:val="24"/>
          <w:szCs w:val="24"/>
        </w:rPr>
        <w:t xml:space="preserve"> </w:t>
      </w:r>
      <w:r w:rsidRPr="00D46D1F">
        <w:rPr>
          <w:rFonts w:asciiTheme="minorHAnsi" w:eastAsia="Arial" w:hAnsiTheme="minorHAnsi" w:cstheme="minorHAnsi"/>
          <w:sz w:val="24"/>
          <w:szCs w:val="24"/>
        </w:rPr>
        <w:t>including</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schools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pacing w:val="-5"/>
          <w:sz w:val="24"/>
          <w:szCs w:val="24"/>
        </w:rPr>
        <w:t>to</w:t>
      </w:r>
    </w:p>
    <w:p w14:paraId="7675B1D1" w14:textId="77777777" w:rsidR="00D46D1F" w:rsidRPr="00D46D1F" w:rsidRDefault="00D46D1F" w:rsidP="00D46D1F">
      <w:pPr>
        <w:numPr>
          <w:ilvl w:val="0"/>
          <w:numId w:val="7"/>
        </w:numPr>
        <w:tabs>
          <w:tab w:val="left" w:pos="1697"/>
        </w:tabs>
        <w:spacing w:line="294" w:lineRule="exact"/>
        <w:rPr>
          <w:rFonts w:asciiTheme="minorHAnsi" w:eastAsia="Arial" w:hAnsiTheme="minorHAnsi" w:cstheme="minorHAnsi"/>
          <w:sz w:val="24"/>
        </w:rPr>
      </w:pPr>
      <w:r w:rsidRPr="00D46D1F">
        <w:rPr>
          <w:rFonts w:asciiTheme="minorHAnsi" w:eastAsia="Arial" w:hAnsiTheme="minorHAnsi" w:cstheme="minorHAnsi"/>
          <w:sz w:val="24"/>
        </w:rPr>
        <w:t>Eliminate</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unlawful</w:t>
      </w:r>
      <w:r w:rsidRPr="00D46D1F">
        <w:rPr>
          <w:rFonts w:asciiTheme="minorHAnsi" w:eastAsia="Arial" w:hAnsiTheme="minorHAnsi" w:cstheme="minorHAnsi"/>
          <w:spacing w:val="-7"/>
          <w:sz w:val="24"/>
        </w:rPr>
        <w:t xml:space="preserve"> </w:t>
      </w:r>
      <w:r w:rsidRPr="00D46D1F">
        <w:rPr>
          <w:rFonts w:asciiTheme="minorHAnsi" w:eastAsia="Arial" w:hAnsiTheme="minorHAnsi" w:cstheme="minorHAnsi"/>
          <w:sz w:val="24"/>
        </w:rPr>
        <w:t>discrimination,</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harassment</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and</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pacing w:val="-2"/>
          <w:sz w:val="24"/>
        </w:rPr>
        <w:t>victimisation</w:t>
      </w:r>
    </w:p>
    <w:p w14:paraId="1C339CE2" w14:textId="77777777" w:rsidR="00D46D1F" w:rsidRPr="00D46D1F" w:rsidRDefault="00D46D1F" w:rsidP="00D46D1F">
      <w:pPr>
        <w:numPr>
          <w:ilvl w:val="0"/>
          <w:numId w:val="7"/>
        </w:numPr>
        <w:tabs>
          <w:tab w:val="left" w:pos="1697"/>
        </w:tabs>
        <w:spacing w:line="292" w:lineRule="exact"/>
        <w:rPr>
          <w:rFonts w:asciiTheme="minorHAnsi" w:eastAsia="Arial" w:hAnsiTheme="minorHAnsi" w:cstheme="minorHAnsi"/>
          <w:sz w:val="24"/>
        </w:rPr>
      </w:pPr>
      <w:r w:rsidRPr="00D46D1F">
        <w:rPr>
          <w:rFonts w:asciiTheme="minorHAnsi" w:eastAsia="Arial" w:hAnsiTheme="minorHAnsi" w:cstheme="minorHAnsi"/>
          <w:sz w:val="24"/>
        </w:rPr>
        <w:t>Advance</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equality</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of</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opportunity</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between</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different</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pacing w:val="-2"/>
          <w:sz w:val="24"/>
        </w:rPr>
        <w:t>groups</w:t>
      </w:r>
    </w:p>
    <w:p w14:paraId="03164A9E" w14:textId="77777777" w:rsidR="00D46D1F" w:rsidRPr="00D46D1F" w:rsidRDefault="00D46D1F" w:rsidP="00D46D1F">
      <w:pPr>
        <w:numPr>
          <w:ilvl w:val="0"/>
          <w:numId w:val="7"/>
        </w:numPr>
        <w:tabs>
          <w:tab w:val="left" w:pos="1697"/>
        </w:tabs>
        <w:spacing w:line="292" w:lineRule="exact"/>
        <w:rPr>
          <w:rFonts w:asciiTheme="minorHAnsi" w:eastAsia="Arial" w:hAnsiTheme="minorHAnsi" w:cstheme="minorHAnsi"/>
          <w:sz w:val="24"/>
        </w:rPr>
      </w:pPr>
      <w:r w:rsidRPr="00D46D1F">
        <w:rPr>
          <w:rFonts w:asciiTheme="minorHAnsi" w:eastAsia="Arial" w:hAnsiTheme="minorHAnsi" w:cstheme="minorHAnsi"/>
          <w:sz w:val="24"/>
        </w:rPr>
        <w:t>Foster</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good</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relations</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between</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different</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pacing w:val="-2"/>
          <w:sz w:val="24"/>
        </w:rPr>
        <w:t>groups</w:t>
      </w:r>
    </w:p>
    <w:p w14:paraId="093951F0" w14:textId="77777777" w:rsidR="00D46D1F" w:rsidRPr="00D46D1F" w:rsidRDefault="00D46D1F" w:rsidP="00D46D1F">
      <w:pPr>
        <w:spacing w:before="274"/>
        <w:outlineLvl w:val="0"/>
        <w:rPr>
          <w:rFonts w:asciiTheme="minorHAnsi" w:eastAsia="Arial" w:hAnsiTheme="minorHAnsi" w:cstheme="minorHAnsi"/>
          <w:b/>
          <w:bCs/>
          <w:sz w:val="24"/>
          <w:szCs w:val="24"/>
        </w:rPr>
      </w:pPr>
      <w:bookmarkStart w:id="2" w:name="_Toc193101936"/>
      <w:r w:rsidRPr="00D46D1F">
        <w:rPr>
          <w:rFonts w:asciiTheme="minorHAnsi" w:eastAsia="Arial" w:hAnsiTheme="minorHAnsi" w:cstheme="minorHAnsi"/>
          <w:b/>
          <w:bCs/>
          <w:sz w:val="24"/>
          <w:szCs w:val="24"/>
        </w:rPr>
        <w:t>Two</w:t>
      </w:r>
      <w:r w:rsidRPr="00D46D1F">
        <w:rPr>
          <w:rFonts w:asciiTheme="minorHAnsi" w:eastAsia="Arial" w:hAnsiTheme="minorHAnsi" w:cstheme="minorHAnsi"/>
          <w:b/>
          <w:bCs/>
          <w:spacing w:val="-4"/>
          <w:sz w:val="24"/>
          <w:szCs w:val="24"/>
        </w:rPr>
        <w:t xml:space="preserve"> </w:t>
      </w:r>
      <w:r w:rsidRPr="00D46D1F">
        <w:rPr>
          <w:rFonts w:asciiTheme="minorHAnsi" w:eastAsia="Arial" w:hAnsiTheme="minorHAnsi" w:cstheme="minorHAnsi"/>
          <w:b/>
          <w:bCs/>
          <w:sz w:val="24"/>
          <w:szCs w:val="24"/>
        </w:rPr>
        <w:t>“specific</w:t>
      </w:r>
      <w:r w:rsidRPr="00D46D1F">
        <w:rPr>
          <w:rFonts w:asciiTheme="minorHAnsi" w:eastAsia="Arial" w:hAnsiTheme="minorHAnsi" w:cstheme="minorHAnsi"/>
          <w:b/>
          <w:bCs/>
          <w:spacing w:val="-4"/>
          <w:sz w:val="24"/>
          <w:szCs w:val="24"/>
        </w:rPr>
        <w:t xml:space="preserve"> </w:t>
      </w:r>
      <w:r w:rsidRPr="00D46D1F">
        <w:rPr>
          <w:rFonts w:asciiTheme="minorHAnsi" w:eastAsia="Arial" w:hAnsiTheme="minorHAnsi" w:cstheme="minorHAnsi"/>
          <w:b/>
          <w:bCs/>
          <w:spacing w:val="-2"/>
          <w:sz w:val="24"/>
          <w:szCs w:val="24"/>
        </w:rPr>
        <w:t>duties”</w:t>
      </w:r>
      <w:bookmarkEnd w:id="2"/>
    </w:p>
    <w:p w14:paraId="7709230D" w14:textId="77777777" w:rsidR="00D46D1F" w:rsidRPr="00D46D1F" w:rsidRDefault="00D46D1F" w:rsidP="00D46D1F">
      <w:pPr>
        <w:rPr>
          <w:rFonts w:asciiTheme="minorHAnsi" w:eastAsia="Arial" w:hAnsiTheme="minorHAnsi" w:cstheme="minorHAnsi"/>
          <w:sz w:val="24"/>
          <w:szCs w:val="24"/>
        </w:rPr>
      </w:pPr>
      <w:r w:rsidRPr="00D46D1F">
        <w:rPr>
          <w:rFonts w:asciiTheme="minorHAnsi" w:eastAsia="Arial" w:hAnsiTheme="minorHAnsi" w:cstheme="minorHAnsi"/>
          <w:sz w:val="24"/>
          <w:szCs w:val="24"/>
        </w:rPr>
        <w:t>This</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requires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all</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public</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organisations,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including</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schools</w:t>
      </w:r>
      <w:r w:rsidRPr="00D46D1F">
        <w:rPr>
          <w:rFonts w:asciiTheme="minorHAnsi" w:eastAsia="Arial" w:hAnsiTheme="minorHAnsi" w:cstheme="minorHAnsi"/>
          <w:spacing w:val="-6"/>
          <w:sz w:val="24"/>
          <w:szCs w:val="24"/>
        </w:rPr>
        <w:t xml:space="preserve"> </w:t>
      </w:r>
      <w:r w:rsidRPr="00D46D1F">
        <w:rPr>
          <w:rFonts w:asciiTheme="minorHAnsi" w:eastAsia="Arial" w:hAnsiTheme="minorHAnsi" w:cstheme="minorHAnsi"/>
          <w:spacing w:val="-5"/>
          <w:sz w:val="24"/>
          <w:szCs w:val="24"/>
        </w:rPr>
        <w:t>to</w:t>
      </w:r>
    </w:p>
    <w:p w14:paraId="3492A9C4" w14:textId="77777777" w:rsidR="00D46D1F" w:rsidRPr="00D46D1F" w:rsidRDefault="00D46D1F" w:rsidP="00D46D1F">
      <w:pPr>
        <w:numPr>
          <w:ilvl w:val="1"/>
          <w:numId w:val="8"/>
        </w:numPr>
        <w:tabs>
          <w:tab w:val="left" w:pos="1695"/>
        </w:tabs>
        <w:ind w:left="1695" w:hanging="358"/>
        <w:rPr>
          <w:rFonts w:asciiTheme="minorHAnsi" w:eastAsia="Arial" w:hAnsiTheme="minorHAnsi" w:cstheme="minorHAnsi"/>
          <w:sz w:val="24"/>
        </w:rPr>
      </w:pPr>
      <w:r w:rsidRPr="00D46D1F">
        <w:rPr>
          <w:rFonts w:asciiTheme="minorHAnsi" w:eastAsia="Arial" w:hAnsiTheme="minorHAnsi" w:cstheme="minorHAnsi"/>
          <w:sz w:val="24"/>
        </w:rPr>
        <w:t>Publish</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information</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to</w:t>
      </w:r>
      <w:r w:rsidRPr="00D46D1F">
        <w:rPr>
          <w:rFonts w:asciiTheme="minorHAnsi" w:eastAsia="Arial" w:hAnsiTheme="minorHAnsi" w:cstheme="minorHAnsi"/>
          <w:spacing w:val="-7"/>
          <w:sz w:val="24"/>
        </w:rPr>
        <w:t xml:space="preserve"> </w:t>
      </w:r>
      <w:r w:rsidRPr="00D46D1F">
        <w:rPr>
          <w:rFonts w:asciiTheme="minorHAnsi" w:eastAsia="Arial" w:hAnsiTheme="minorHAnsi" w:cstheme="minorHAnsi"/>
          <w:sz w:val="24"/>
        </w:rPr>
        <w:t>show</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compliance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with</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the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Equality</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pacing w:val="-4"/>
          <w:sz w:val="24"/>
        </w:rPr>
        <w:t>Duty</w:t>
      </w:r>
    </w:p>
    <w:p w14:paraId="79879F17" w14:textId="77777777" w:rsidR="00D46D1F" w:rsidRPr="00D46D1F" w:rsidRDefault="00D46D1F" w:rsidP="00D46D1F">
      <w:pPr>
        <w:numPr>
          <w:ilvl w:val="1"/>
          <w:numId w:val="8"/>
        </w:numPr>
        <w:tabs>
          <w:tab w:val="left" w:pos="1695"/>
          <w:tab w:val="left" w:pos="1697"/>
        </w:tabs>
        <w:spacing w:before="1"/>
        <w:ind w:right="296"/>
        <w:rPr>
          <w:rFonts w:asciiTheme="minorHAnsi" w:eastAsia="Arial" w:hAnsiTheme="minorHAnsi" w:cstheme="minorHAnsi"/>
          <w:sz w:val="24"/>
        </w:rPr>
      </w:pPr>
      <w:r w:rsidRPr="00D46D1F">
        <w:rPr>
          <w:rFonts w:asciiTheme="minorHAnsi" w:eastAsia="Arial" w:hAnsiTheme="minorHAnsi" w:cstheme="minorHAnsi"/>
          <w:sz w:val="24"/>
        </w:rPr>
        <w:t>Publish</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Equality</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objectives</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at</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least</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every</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4</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years</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which</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are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specific</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 xml:space="preserve">and </w:t>
      </w:r>
      <w:r w:rsidRPr="00D46D1F">
        <w:rPr>
          <w:rFonts w:asciiTheme="minorHAnsi" w:eastAsia="Arial" w:hAnsiTheme="minorHAnsi" w:cstheme="minorHAnsi"/>
          <w:spacing w:val="-2"/>
          <w:sz w:val="24"/>
        </w:rPr>
        <w:t>measurable</w:t>
      </w:r>
    </w:p>
    <w:p w14:paraId="62EF1BDB" w14:textId="77777777" w:rsidR="00D46D1F" w:rsidRPr="00D46D1F" w:rsidRDefault="00D46D1F" w:rsidP="00D46D1F">
      <w:pPr>
        <w:spacing w:before="276"/>
        <w:ind w:right="141"/>
        <w:rPr>
          <w:rFonts w:asciiTheme="minorHAnsi" w:eastAsia="Arial" w:hAnsiTheme="minorHAnsi" w:cstheme="minorHAnsi"/>
          <w:sz w:val="24"/>
          <w:szCs w:val="24"/>
        </w:rPr>
      </w:pPr>
      <w:r w:rsidRPr="00D46D1F">
        <w:rPr>
          <w:rFonts w:asciiTheme="minorHAnsi" w:eastAsia="Arial" w:hAnsiTheme="minorHAnsi" w:cstheme="minorHAnsi"/>
          <w:sz w:val="24"/>
          <w:szCs w:val="24"/>
        </w:rPr>
        <w:t>This policy describes how the school is meeting these statutory duties and is in line with national guidance. It includes information about how the school is complying with 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Public</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Sector</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Equality</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Duty</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also</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provides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guidance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to</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staff</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outside</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visitors about our approach to promoting equality.</w:t>
      </w:r>
    </w:p>
    <w:p w14:paraId="0A0C8CFC" w14:textId="77777777" w:rsidR="00D46D1F" w:rsidRPr="00D46D1F" w:rsidRDefault="00D46D1F" w:rsidP="00D46D1F">
      <w:pPr>
        <w:rPr>
          <w:rFonts w:asciiTheme="minorHAnsi" w:eastAsia="Arial" w:hAnsiTheme="minorHAnsi" w:cstheme="minorHAnsi"/>
          <w:sz w:val="24"/>
          <w:szCs w:val="24"/>
        </w:rPr>
      </w:pPr>
    </w:p>
    <w:p w14:paraId="1E894CA8" w14:textId="77777777" w:rsidR="00D46D1F" w:rsidRPr="00D46D1F" w:rsidRDefault="00D46D1F" w:rsidP="00D46D1F">
      <w:pPr>
        <w:rPr>
          <w:rFonts w:asciiTheme="minorHAnsi" w:eastAsia="Arial" w:hAnsiTheme="minorHAnsi" w:cstheme="minorHAnsi"/>
          <w:sz w:val="24"/>
          <w:szCs w:val="24"/>
        </w:rPr>
      </w:pPr>
      <w:r w:rsidRPr="00D46D1F">
        <w:rPr>
          <w:rFonts w:asciiTheme="minorHAnsi" w:eastAsia="Arial" w:hAnsiTheme="minorHAnsi" w:cstheme="minorHAnsi"/>
          <w:b/>
          <w:sz w:val="24"/>
          <w:szCs w:val="24"/>
        </w:rPr>
        <w:t>Appendix</w:t>
      </w:r>
      <w:r w:rsidRPr="00D46D1F">
        <w:rPr>
          <w:rFonts w:asciiTheme="minorHAnsi" w:eastAsia="Arial" w:hAnsiTheme="minorHAnsi" w:cstheme="minorHAnsi"/>
          <w:b/>
          <w:spacing w:val="-3"/>
          <w:sz w:val="24"/>
          <w:szCs w:val="24"/>
        </w:rPr>
        <w:t xml:space="preserve"> </w:t>
      </w:r>
      <w:r w:rsidRPr="00D46D1F">
        <w:rPr>
          <w:rFonts w:asciiTheme="minorHAnsi" w:eastAsia="Arial" w:hAnsiTheme="minorHAnsi" w:cstheme="minorHAnsi"/>
          <w:b/>
          <w:sz w:val="24"/>
          <w:szCs w:val="24"/>
        </w:rPr>
        <w:t>1</w:t>
      </w:r>
      <w:r w:rsidRPr="00D46D1F">
        <w:rPr>
          <w:rFonts w:asciiTheme="minorHAnsi" w:eastAsia="Arial" w:hAnsiTheme="minorHAnsi" w:cstheme="minorHAnsi"/>
          <w:b/>
          <w:spacing w:val="-1"/>
          <w:sz w:val="24"/>
          <w:szCs w:val="24"/>
        </w:rPr>
        <w:t xml:space="preserve"> </w:t>
      </w:r>
      <w:r w:rsidRPr="00D46D1F">
        <w:rPr>
          <w:rFonts w:asciiTheme="minorHAnsi" w:eastAsia="Arial" w:hAnsiTheme="minorHAnsi" w:cstheme="minorHAnsi"/>
          <w:sz w:val="24"/>
          <w:szCs w:val="24"/>
        </w:rPr>
        <w:t>is</w:t>
      </w:r>
      <w:r w:rsidRPr="00D46D1F">
        <w:rPr>
          <w:rFonts w:asciiTheme="minorHAnsi" w:eastAsia="Arial" w:hAnsiTheme="minorHAnsi" w:cstheme="minorHAnsi"/>
          <w:spacing w:val="-6"/>
          <w:sz w:val="24"/>
          <w:szCs w:val="24"/>
        </w:rPr>
        <w:t xml:space="preserve"> </w:t>
      </w:r>
      <w:r w:rsidRPr="00D46D1F">
        <w:rPr>
          <w:rFonts w:asciiTheme="minorHAnsi" w:eastAsia="Arial" w:hAnsiTheme="minorHAnsi" w:cstheme="minorHAnsi"/>
          <w:sz w:val="24"/>
          <w:szCs w:val="24"/>
        </w:rPr>
        <w:t>a</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checklist</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of</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key</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equality</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pacing w:val="-2"/>
          <w:sz w:val="24"/>
          <w:szCs w:val="24"/>
        </w:rPr>
        <w:t>considerations</w:t>
      </w:r>
    </w:p>
    <w:p w14:paraId="144E89D9" w14:textId="0547EDFC" w:rsidR="00D46D1F" w:rsidRPr="00D46D1F" w:rsidRDefault="00D46D1F" w:rsidP="00D46D1F">
      <w:pPr>
        <w:ind w:right="435"/>
        <w:rPr>
          <w:rFonts w:asciiTheme="minorHAnsi" w:eastAsia="Arial" w:hAnsiTheme="minorHAnsi" w:cstheme="minorHAnsi"/>
          <w:sz w:val="24"/>
          <w:szCs w:val="24"/>
        </w:rPr>
      </w:pPr>
      <w:r w:rsidRPr="00D46D1F">
        <w:rPr>
          <w:rFonts w:asciiTheme="minorHAnsi" w:eastAsia="Arial" w:hAnsiTheme="minorHAnsi" w:cstheme="minorHAnsi"/>
          <w:b/>
          <w:sz w:val="24"/>
          <w:szCs w:val="24"/>
        </w:rPr>
        <w:t>Appendix</w:t>
      </w:r>
      <w:r w:rsidRPr="00D46D1F">
        <w:rPr>
          <w:rFonts w:asciiTheme="minorHAnsi" w:eastAsia="Arial" w:hAnsiTheme="minorHAnsi" w:cstheme="minorHAnsi"/>
          <w:b/>
          <w:spacing w:val="-4"/>
          <w:sz w:val="24"/>
          <w:szCs w:val="24"/>
        </w:rPr>
        <w:t xml:space="preserve"> </w:t>
      </w:r>
      <w:r w:rsidRPr="00D46D1F">
        <w:rPr>
          <w:rFonts w:asciiTheme="minorHAnsi" w:eastAsia="Arial" w:hAnsiTheme="minorHAnsi" w:cstheme="minorHAnsi"/>
          <w:b/>
          <w:sz w:val="24"/>
          <w:szCs w:val="24"/>
        </w:rPr>
        <w:t>2</w:t>
      </w:r>
      <w:r w:rsidRPr="00D46D1F">
        <w:rPr>
          <w:rFonts w:asciiTheme="minorHAnsi" w:eastAsia="Arial" w:hAnsiTheme="minorHAnsi" w:cstheme="minorHAnsi"/>
          <w:b/>
          <w:spacing w:val="-2"/>
          <w:sz w:val="24"/>
          <w:szCs w:val="24"/>
        </w:rPr>
        <w:t xml:space="preserve"> </w:t>
      </w:r>
      <w:r w:rsidRPr="00D46D1F">
        <w:rPr>
          <w:rFonts w:asciiTheme="minorHAnsi" w:eastAsia="Arial" w:hAnsiTheme="minorHAnsi" w:cstheme="minorHAnsi"/>
          <w:sz w:val="24"/>
          <w:szCs w:val="24"/>
        </w:rPr>
        <w:t>shows</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school’s</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Equality</w:t>
      </w:r>
      <w:r w:rsidRPr="00D46D1F">
        <w:rPr>
          <w:rFonts w:asciiTheme="minorHAnsi" w:eastAsia="Arial" w:hAnsiTheme="minorHAnsi" w:cstheme="minorHAnsi"/>
          <w:spacing w:val="-4"/>
          <w:sz w:val="24"/>
          <w:szCs w:val="24"/>
        </w:rPr>
        <w:t xml:space="preserve"> </w:t>
      </w:r>
      <w:r>
        <w:rPr>
          <w:rFonts w:asciiTheme="minorHAnsi" w:eastAsia="Arial" w:hAnsiTheme="minorHAnsi" w:cstheme="minorHAnsi"/>
          <w:sz w:val="24"/>
          <w:szCs w:val="24"/>
        </w:rPr>
        <w:t>Pla</w:t>
      </w:r>
      <w:r w:rsidRPr="00D46D1F">
        <w:rPr>
          <w:rFonts w:asciiTheme="minorHAnsi" w:eastAsia="Arial" w:hAnsiTheme="minorHAnsi" w:cstheme="minorHAnsi"/>
          <w:sz w:val="24"/>
          <w:szCs w:val="24"/>
        </w:rPr>
        <w:t>n</w:t>
      </w:r>
      <w:r>
        <w:rPr>
          <w:rFonts w:asciiTheme="minorHAnsi" w:eastAsia="Arial" w:hAnsiTheme="minorHAnsi" w:cstheme="minorHAnsi"/>
          <w:sz w:val="24"/>
          <w:szCs w:val="24"/>
        </w:rPr>
        <w:t xml:space="preserve"> for 2025-2029</w:t>
      </w:r>
    </w:p>
    <w:p w14:paraId="240B01E1" w14:textId="77777777" w:rsidR="00D46D1F" w:rsidRPr="00D46D1F" w:rsidRDefault="00D46D1F" w:rsidP="00D46D1F">
      <w:pPr>
        <w:rPr>
          <w:rFonts w:asciiTheme="minorHAnsi" w:eastAsia="Arial" w:hAnsiTheme="minorHAnsi" w:cstheme="minorHAnsi"/>
          <w:sz w:val="24"/>
          <w:szCs w:val="24"/>
        </w:rPr>
      </w:pPr>
    </w:p>
    <w:p w14:paraId="65960283" w14:textId="4360BF72" w:rsidR="00D46D1F" w:rsidRPr="00AB6B89" w:rsidRDefault="00D46D1F" w:rsidP="00AB6B89">
      <w:pPr>
        <w:pStyle w:val="Heading1"/>
      </w:pPr>
      <w:bookmarkStart w:id="3" w:name="_Toc193101937"/>
      <w:r w:rsidRPr="00AB6B89">
        <w:t>Development of the policy</w:t>
      </w:r>
      <w:bookmarkEnd w:id="3"/>
    </w:p>
    <w:p w14:paraId="46EB36B4" w14:textId="77777777" w:rsidR="00D46D1F" w:rsidRPr="00D46D1F" w:rsidRDefault="00D46D1F" w:rsidP="00D46D1F">
      <w:pPr>
        <w:spacing w:before="1"/>
        <w:rPr>
          <w:rFonts w:asciiTheme="minorHAnsi" w:eastAsia="Arial" w:hAnsiTheme="minorHAnsi" w:cstheme="minorHAnsi"/>
          <w:sz w:val="24"/>
          <w:szCs w:val="24"/>
        </w:rPr>
      </w:pPr>
    </w:p>
    <w:p w14:paraId="489E6C6F" w14:textId="3969A4B5" w:rsidR="00D46D1F" w:rsidRPr="00D46D1F" w:rsidRDefault="00D46D1F" w:rsidP="00D46D1F">
      <w:pPr>
        <w:rPr>
          <w:rFonts w:asciiTheme="minorHAnsi" w:eastAsia="Arial" w:hAnsiTheme="minorHAnsi" w:cstheme="minorHAnsi"/>
          <w:sz w:val="24"/>
          <w:szCs w:val="24"/>
        </w:rPr>
      </w:pPr>
      <w:r w:rsidRPr="00D46D1F">
        <w:rPr>
          <w:rFonts w:asciiTheme="minorHAnsi" w:eastAsia="Arial" w:hAnsiTheme="minorHAnsi" w:cstheme="minorHAnsi"/>
          <w:sz w:val="24"/>
          <w:szCs w:val="24"/>
        </w:rPr>
        <w:t>When developing the policy we took</w:t>
      </w:r>
      <w:r w:rsidRPr="00D46D1F">
        <w:rPr>
          <w:rFonts w:asciiTheme="minorHAnsi" w:eastAsia="Arial" w:hAnsiTheme="minorHAnsi" w:cstheme="minorHAnsi"/>
          <w:spacing w:val="-1"/>
          <w:sz w:val="24"/>
          <w:szCs w:val="24"/>
        </w:rPr>
        <w:t xml:space="preserve"> </w:t>
      </w:r>
      <w:r w:rsidRPr="00D46D1F">
        <w:rPr>
          <w:rFonts w:asciiTheme="minorHAnsi" w:eastAsia="Arial" w:hAnsiTheme="minorHAnsi" w:cstheme="minorHAnsi"/>
          <w:sz w:val="24"/>
          <w:szCs w:val="24"/>
        </w:rPr>
        <w:t>account</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of the DfE guidance on the Equality Act 2010</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also</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 xml:space="preserve">the </w:t>
      </w:r>
      <w:r w:rsidR="00B34F2C">
        <w:rPr>
          <w:rFonts w:asciiTheme="minorHAnsi" w:eastAsia="Arial" w:hAnsiTheme="minorHAnsi" w:cstheme="minorHAnsi"/>
          <w:sz w:val="24"/>
          <w:szCs w:val="24"/>
        </w:rPr>
        <w:t>Education Inspection Framework</w:t>
      </w:r>
      <w:r w:rsidRPr="00D46D1F">
        <w:rPr>
          <w:rFonts w:asciiTheme="minorHAnsi" w:eastAsia="Arial" w:hAnsiTheme="minorHAnsi" w:cstheme="minorHAnsi"/>
          <w:sz w:val="24"/>
          <w:szCs w:val="24"/>
        </w:rPr>
        <w:t>,</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which</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places</w:t>
      </w:r>
      <w:r w:rsidRPr="00D46D1F">
        <w:rPr>
          <w:rFonts w:asciiTheme="minorHAnsi" w:eastAsia="Arial" w:hAnsiTheme="minorHAnsi" w:cstheme="minorHAnsi"/>
          <w:spacing w:val="-8"/>
          <w:sz w:val="24"/>
          <w:szCs w:val="24"/>
        </w:rPr>
        <w:t xml:space="preserve"> </w:t>
      </w:r>
      <w:r w:rsidRPr="00D46D1F">
        <w:rPr>
          <w:rFonts w:asciiTheme="minorHAnsi" w:eastAsia="Arial" w:hAnsiTheme="minorHAnsi" w:cstheme="minorHAnsi"/>
          <w:sz w:val="24"/>
          <w:szCs w:val="24"/>
        </w:rPr>
        <w:t>a</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strong</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focus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 xml:space="preserve">on improving the learning and progress of different groups and on closing gaps in </w:t>
      </w:r>
      <w:r w:rsidRPr="00D46D1F">
        <w:rPr>
          <w:rFonts w:asciiTheme="minorHAnsi" w:eastAsia="Arial" w:hAnsiTheme="minorHAnsi" w:cstheme="minorHAnsi"/>
          <w:spacing w:val="-2"/>
          <w:sz w:val="24"/>
          <w:szCs w:val="24"/>
        </w:rPr>
        <w:t>standards.</w:t>
      </w:r>
    </w:p>
    <w:p w14:paraId="00B2BE63" w14:textId="77777777" w:rsidR="00D46D1F" w:rsidRPr="00D46D1F" w:rsidRDefault="00D46D1F" w:rsidP="00D46D1F">
      <w:pPr>
        <w:rPr>
          <w:rFonts w:asciiTheme="minorHAnsi" w:eastAsia="Arial" w:hAnsiTheme="minorHAnsi" w:cstheme="minorHAnsi"/>
          <w:sz w:val="24"/>
          <w:szCs w:val="24"/>
        </w:rPr>
      </w:pPr>
    </w:p>
    <w:p w14:paraId="643E8A32" w14:textId="77777777" w:rsidR="00D46D1F" w:rsidRPr="00D46D1F" w:rsidRDefault="00D46D1F" w:rsidP="00D46D1F">
      <w:pPr>
        <w:rPr>
          <w:rFonts w:asciiTheme="minorHAnsi" w:eastAsia="Arial" w:hAnsiTheme="minorHAnsi" w:cstheme="minorHAnsi"/>
          <w:sz w:val="24"/>
          <w:szCs w:val="24"/>
        </w:rPr>
      </w:pPr>
      <w:r w:rsidRPr="00D46D1F">
        <w:rPr>
          <w:rFonts w:asciiTheme="minorHAnsi" w:eastAsia="Arial" w:hAnsiTheme="minorHAnsi" w:cstheme="minorHAnsi"/>
          <w:sz w:val="24"/>
          <w:szCs w:val="24"/>
        </w:rPr>
        <w:t>We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note</w:t>
      </w:r>
      <w:r w:rsidRPr="00D46D1F">
        <w:rPr>
          <w:rFonts w:asciiTheme="minorHAnsi" w:eastAsia="Arial" w:hAnsiTheme="minorHAnsi" w:cstheme="minorHAnsi"/>
          <w:spacing w:val="-1"/>
          <w:sz w:val="24"/>
          <w:szCs w:val="24"/>
        </w:rPr>
        <w:t xml:space="preserve"> </w:t>
      </w:r>
      <w:r w:rsidRPr="00D46D1F">
        <w:rPr>
          <w:rFonts w:asciiTheme="minorHAnsi" w:eastAsia="Arial" w:hAnsiTheme="minorHAnsi" w:cstheme="minorHAnsi"/>
          <w:sz w:val="24"/>
          <w:szCs w:val="24"/>
        </w:rPr>
        <w:t>that</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OFSTED</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has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w:t>
      </w:r>
      <w:r w:rsidRPr="00D46D1F">
        <w:rPr>
          <w:rFonts w:asciiTheme="minorHAnsi" w:eastAsia="Arial" w:hAnsiTheme="minorHAnsi" w:cstheme="minorHAnsi"/>
          <w:spacing w:val="-1"/>
          <w:sz w:val="24"/>
          <w:szCs w:val="24"/>
        </w:rPr>
        <w:t xml:space="preserve"> </w:t>
      </w:r>
      <w:r w:rsidRPr="00D46D1F">
        <w:rPr>
          <w:rFonts w:asciiTheme="minorHAnsi" w:eastAsia="Arial" w:hAnsiTheme="minorHAnsi" w:cstheme="minorHAnsi"/>
          <w:sz w:val="24"/>
          <w:szCs w:val="24"/>
        </w:rPr>
        <w:t>statutory</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duty</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to</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report</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on</w:t>
      </w:r>
      <w:r w:rsidRPr="00D46D1F">
        <w:rPr>
          <w:rFonts w:asciiTheme="minorHAnsi" w:eastAsia="Arial" w:hAnsiTheme="minorHAnsi" w:cstheme="minorHAnsi"/>
          <w:spacing w:val="-1"/>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outcomes</w:t>
      </w:r>
      <w:r w:rsidRPr="00D46D1F">
        <w:rPr>
          <w:rFonts w:asciiTheme="minorHAnsi" w:eastAsia="Arial" w:hAnsiTheme="minorHAnsi" w:cstheme="minorHAnsi"/>
          <w:spacing w:val="-1"/>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provision</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for pupils who are disabled and those who have special educational needs.</w:t>
      </w:r>
    </w:p>
    <w:p w14:paraId="4E487CC7" w14:textId="7911B47E" w:rsidR="00D46D1F" w:rsidRDefault="00D46D1F" w:rsidP="00D46D1F">
      <w:pPr>
        <w:rPr>
          <w:rFonts w:asciiTheme="minorHAnsi" w:eastAsia="Arial" w:hAnsiTheme="minorHAnsi" w:cstheme="minorHAnsi"/>
          <w:sz w:val="24"/>
          <w:szCs w:val="24"/>
        </w:rPr>
      </w:pPr>
    </w:p>
    <w:p w14:paraId="37465137" w14:textId="77777777" w:rsidR="008D657B" w:rsidRPr="00D46D1F" w:rsidRDefault="008D657B" w:rsidP="00D46D1F">
      <w:pPr>
        <w:rPr>
          <w:rFonts w:asciiTheme="minorHAnsi" w:eastAsia="Arial" w:hAnsiTheme="minorHAnsi" w:cstheme="minorHAnsi"/>
          <w:sz w:val="24"/>
          <w:szCs w:val="24"/>
        </w:rPr>
      </w:pPr>
    </w:p>
    <w:p w14:paraId="23FBD7BD" w14:textId="719D4EE1" w:rsidR="008D657B" w:rsidRPr="00AB6B89" w:rsidRDefault="00D46D1F" w:rsidP="00AB6B89">
      <w:pPr>
        <w:pStyle w:val="Heading1"/>
      </w:pPr>
      <w:bookmarkStart w:id="4" w:name="_Toc193101938"/>
      <w:r w:rsidRPr="00AB6B89">
        <w:t>Links to other policies and documentatio</w:t>
      </w:r>
      <w:r w:rsidR="008D657B" w:rsidRPr="00AB6B89">
        <w:t>n</w:t>
      </w:r>
      <w:bookmarkEnd w:id="4"/>
    </w:p>
    <w:p w14:paraId="2D47A0E7" w14:textId="275FA4DB" w:rsidR="00D46D1F" w:rsidRPr="005A6AC7" w:rsidRDefault="00D46D1F" w:rsidP="005A6AC7">
      <w:pPr>
        <w:pStyle w:val="BodyText"/>
        <w:rPr>
          <w:sz w:val="24"/>
          <w:szCs w:val="24"/>
        </w:rPr>
      </w:pPr>
      <w:r w:rsidRPr="005A6AC7">
        <w:rPr>
          <w:sz w:val="24"/>
          <w:szCs w:val="24"/>
        </w:rPr>
        <w:t>Although this policy is the key document for information about our approach to equalities</w:t>
      </w:r>
      <w:r w:rsidRPr="005A6AC7">
        <w:rPr>
          <w:spacing w:val="-3"/>
          <w:sz w:val="24"/>
          <w:szCs w:val="24"/>
        </w:rPr>
        <w:t xml:space="preserve"> </w:t>
      </w:r>
      <w:r w:rsidRPr="005A6AC7">
        <w:rPr>
          <w:sz w:val="24"/>
          <w:szCs w:val="24"/>
        </w:rPr>
        <w:t>in</w:t>
      </w:r>
      <w:r w:rsidRPr="005A6AC7">
        <w:rPr>
          <w:spacing w:val="-3"/>
          <w:sz w:val="24"/>
          <w:szCs w:val="24"/>
        </w:rPr>
        <w:t xml:space="preserve"> </w:t>
      </w:r>
      <w:r w:rsidRPr="005A6AC7">
        <w:rPr>
          <w:sz w:val="24"/>
          <w:szCs w:val="24"/>
        </w:rPr>
        <w:t>line</w:t>
      </w:r>
      <w:r w:rsidRPr="005A6AC7">
        <w:rPr>
          <w:spacing w:val="-4"/>
          <w:sz w:val="24"/>
          <w:szCs w:val="24"/>
        </w:rPr>
        <w:t xml:space="preserve"> </w:t>
      </w:r>
      <w:r w:rsidRPr="005A6AC7">
        <w:rPr>
          <w:sz w:val="24"/>
          <w:szCs w:val="24"/>
        </w:rPr>
        <w:t>with</w:t>
      </w:r>
      <w:r w:rsidRPr="005A6AC7">
        <w:rPr>
          <w:spacing w:val="-3"/>
          <w:sz w:val="24"/>
          <w:szCs w:val="24"/>
        </w:rPr>
        <w:t xml:space="preserve"> </w:t>
      </w:r>
      <w:r w:rsidRPr="005A6AC7">
        <w:rPr>
          <w:sz w:val="24"/>
          <w:szCs w:val="24"/>
        </w:rPr>
        <w:t>the</w:t>
      </w:r>
      <w:r w:rsidRPr="005A6AC7">
        <w:rPr>
          <w:spacing w:val="-3"/>
          <w:sz w:val="24"/>
          <w:szCs w:val="24"/>
        </w:rPr>
        <w:t xml:space="preserve"> </w:t>
      </w:r>
      <w:r w:rsidRPr="005A6AC7">
        <w:rPr>
          <w:sz w:val="24"/>
          <w:szCs w:val="24"/>
        </w:rPr>
        <w:t>Public Sector</w:t>
      </w:r>
      <w:r w:rsidRPr="005A6AC7">
        <w:rPr>
          <w:spacing w:val="-3"/>
          <w:sz w:val="24"/>
          <w:szCs w:val="24"/>
        </w:rPr>
        <w:t xml:space="preserve"> </w:t>
      </w:r>
      <w:r w:rsidRPr="005A6AC7">
        <w:rPr>
          <w:sz w:val="24"/>
          <w:szCs w:val="24"/>
        </w:rPr>
        <w:t>Equality</w:t>
      </w:r>
      <w:r w:rsidRPr="005A6AC7">
        <w:rPr>
          <w:spacing w:val="-3"/>
          <w:sz w:val="24"/>
          <w:szCs w:val="24"/>
        </w:rPr>
        <w:t xml:space="preserve"> </w:t>
      </w:r>
      <w:r w:rsidRPr="005A6AC7">
        <w:rPr>
          <w:sz w:val="24"/>
          <w:szCs w:val="24"/>
        </w:rPr>
        <w:t>Duty,</w:t>
      </w:r>
      <w:r w:rsidRPr="005A6AC7">
        <w:rPr>
          <w:spacing w:val="-3"/>
          <w:sz w:val="24"/>
          <w:szCs w:val="24"/>
        </w:rPr>
        <w:t xml:space="preserve"> </w:t>
      </w:r>
      <w:r w:rsidRPr="005A6AC7">
        <w:rPr>
          <w:sz w:val="24"/>
          <w:szCs w:val="24"/>
        </w:rPr>
        <w:t>we</w:t>
      </w:r>
      <w:r w:rsidRPr="005A6AC7">
        <w:rPr>
          <w:spacing w:val="-5"/>
          <w:sz w:val="24"/>
          <w:szCs w:val="24"/>
        </w:rPr>
        <w:t xml:space="preserve"> </w:t>
      </w:r>
      <w:r w:rsidRPr="005A6AC7">
        <w:rPr>
          <w:sz w:val="24"/>
          <w:szCs w:val="24"/>
        </w:rPr>
        <w:t>ensure</w:t>
      </w:r>
      <w:r w:rsidRPr="005A6AC7">
        <w:rPr>
          <w:spacing w:val="-3"/>
          <w:sz w:val="24"/>
          <w:szCs w:val="24"/>
        </w:rPr>
        <w:t xml:space="preserve"> </w:t>
      </w:r>
      <w:r w:rsidRPr="005A6AC7">
        <w:rPr>
          <w:sz w:val="24"/>
          <w:szCs w:val="24"/>
        </w:rPr>
        <w:t>that</w:t>
      </w:r>
      <w:r w:rsidRPr="005A6AC7">
        <w:rPr>
          <w:spacing w:val="-3"/>
          <w:sz w:val="24"/>
          <w:szCs w:val="24"/>
        </w:rPr>
        <w:t xml:space="preserve"> </w:t>
      </w:r>
      <w:r w:rsidRPr="005A6AC7">
        <w:rPr>
          <w:sz w:val="24"/>
          <w:szCs w:val="24"/>
        </w:rPr>
        <w:t>information</w:t>
      </w:r>
      <w:r w:rsidRPr="005A6AC7">
        <w:rPr>
          <w:spacing w:val="-3"/>
          <w:sz w:val="24"/>
          <w:szCs w:val="24"/>
        </w:rPr>
        <w:t xml:space="preserve"> </w:t>
      </w:r>
      <w:r w:rsidRPr="005A6AC7">
        <w:rPr>
          <w:sz w:val="24"/>
          <w:szCs w:val="24"/>
        </w:rPr>
        <w:t>about our responsibilities under the</w:t>
      </w:r>
      <w:r w:rsidRPr="005A6AC7">
        <w:rPr>
          <w:spacing w:val="-1"/>
          <w:sz w:val="24"/>
          <w:szCs w:val="24"/>
        </w:rPr>
        <w:t xml:space="preserve"> </w:t>
      </w:r>
      <w:r w:rsidRPr="005A6AC7">
        <w:rPr>
          <w:sz w:val="24"/>
          <w:szCs w:val="24"/>
        </w:rPr>
        <w:t>Equality Act</w:t>
      </w:r>
      <w:r w:rsidRPr="005A6AC7">
        <w:rPr>
          <w:spacing w:val="-1"/>
          <w:sz w:val="24"/>
          <w:szCs w:val="24"/>
        </w:rPr>
        <w:t xml:space="preserve"> </w:t>
      </w:r>
      <w:r w:rsidRPr="005A6AC7">
        <w:rPr>
          <w:sz w:val="24"/>
          <w:szCs w:val="24"/>
        </w:rPr>
        <w:t>are</w:t>
      </w:r>
      <w:r w:rsidRPr="005A6AC7">
        <w:rPr>
          <w:spacing w:val="-1"/>
          <w:sz w:val="24"/>
          <w:szCs w:val="24"/>
        </w:rPr>
        <w:t xml:space="preserve"> </w:t>
      </w:r>
      <w:r w:rsidRPr="005A6AC7">
        <w:rPr>
          <w:sz w:val="24"/>
          <w:szCs w:val="24"/>
        </w:rPr>
        <w:t>also included in our school</w:t>
      </w:r>
      <w:r w:rsidRPr="005A6AC7">
        <w:rPr>
          <w:spacing w:val="-2"/>
          <w:sz w:val="24"/>
          <w:szCs w:val="24"/>
        </w:rPr>
        <w:t xml:space="preserve"> </w:t>
      </w:r>
      <w:r w:rsidRPr="005A6AC7">
        <w:rPr>
          <w:sz w:val="24"/>
          <w:szCs w:val="24"/>
        </w:rPr>
        <w:t xml:space="preserve">development plan, </w:t>
      </w:r>
      <w:r w:rsidR="008D657B" w:rsidRPr="005A6AC7">
        <w:rPr>
          <w:sz w:val="24"/>
          <w:szCs w:val="24"/>
        </w:rPr>
        <w:t>self-evaluation</w:t>
      </w:r>
      <w:r w:rsidRPr="005A6AC7">
        <w:rPr>
          <w:sz w:val="24"/>
          <w:szCs w:val="24"/>
        </w:rPr>
        <w:t xml:space="preserve"> review, the school prospectus, school web site and newsletters.</w:t>
      </w:r>
    </w:p>
    <w:p w14:paraId="2FF48B65" w14:textId="77777777" w:rsidR="00D46D1F" w:rsidRPr="00D46D1F" w:rsidRDefault="00D46D1F" w:rsidP="00D46D1F">
      <w:pPr>
        <w:rPr>
          <w:rFonts w:asciiTheme="minorHAnsi" w:eastAsia="Arial" w:hAnsiTheme="minorHAnsi" w:cstheme="minorHAnsi"/>
          <w:sz w:val="24"/>
          <w:szCs w:val="24"/>
        </w:rPr>
      </w:pPr>
    </w:p>
    <w:p w14:paraId="5394747C" w14:textId="77777777" w:rsidR="00D46D1F" w:rsidRPr="00D46D1F" w:rsidRDefault="00D46D1F" w:rsidP="00D46D1F">
      <w:pPr>
        <w:spacing w:before="1"/>
        <w:rPr>
          <w:rFonts w:asciiTheme="minorHAnsi" w:eastAsia="Arial" w:hAnsiTheme="minorHAnsi" w:cstheme="minorHAnsi"/>
          <w:sz w:val="24"/>
          <w:szCs w:val="24"/>
        </w:rPr>
      </w:pPr>
      <w:r w:rsidRPr="00D46D1F">
        <w:rPr>
          <w:rFonts w:asciiTheme="minorHAnsi" w:eastAsia="Arial" w:hAnsiTheme="minorHAnsi" w:cstheme="minorHAnsi"/>
          <w:sz w:val="24"/>
          <w:szCs w:val="24"/>
        </w:rPr>
        <w:t>There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are</w:t>
      </w:r>
      <w:r w:rsidRPr="00D46D1F">
        <w:rPr>
          <w:rFonts w:asciiTheme="minorHAnsi" w:eastAsia="Arial" w:hAnsiTheme="minorHAnsi" w:cstheme="minorHAnsi"/>
          <w:spacing w:val="-6"/>
          <w:sz w:val="24"/>
          <w:szCs w:val="24"/>
        </w:rPr>
        <w:t xml:space="preserve"> </w:t>
      </w:r>
      <w:r w:rsidRPr="00D46D1F">
        <w:rPr>
          <w:rFonts w:asciiTheme="minorHAnsi" w:eastAsia="Arial" w:hAnsiTheme="minorHAnsi" w:cstheme="minorHAnsi"/>
          <w:sz w:val="24"/>
          <w:szCs w:val="24"/>
        </w:rPr>
        <w:t>also</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references in</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behaviour,</w:t>
      </w:r>
      <w:r w:rsidRPr="00D46D1F">
        <w:rPr>
          <w:rFonts w:asciiTheme="minorHAnsi" w:eastAsia="Arial" w:hAnsiTheme="minorHAnsi" w:cstheme="minorHAnsi"/>
          <w:spacing w:val="-6"/>
          <w:sz w:val="24"/>
          <w:szCs w:val="24"/>
        </w:rPr>
        <w:t xml:space="preserve"> </w:t>
      </w:r>
      <w:r w:rsidRPr="00D46D1F">
        <w:rPr>
          <w:rFonts w:asciiTheme="minorHAnsi" w:eastAsia="Arial" w:hAnsiTheme="minorHAnsi" w:cstheme="minorHAnsi"/>
          <w:sz w:val="24"/>
          <w:szCs w:val="24"/>
        </w:rPr>
        <w:t>admissions,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SEN</w:t>
      </w:r>
      <w:r w:rsidRPr="00D46D1F">
        <w:rPr>
          <w:rFonts w:asciiTheme="minorHAnsi" w:eastAsia="Arial" w:hAnsiTheme="minorHAnsi" w:cstheme="minorHAnsi"/>
          <w:spacing w:val="-6"/>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anti-bullying</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policies as well as minutes of meetings involving governors, the whole staff, and the senior leadership team and school council.</w:t>
      </w:r>
    </w:p>
    <w:p w14:paraId="0145AE3D" w14:textId="713281E7" w:rsidR="00D46D1F" w:rsidRDefault="00D46D1F" w:rsidP="00D46D1F">
      <w:pPr>
        <w:spacing w:before="276"/>
        <w:rPr>
          <w:rFonts w:asciiTheme="minorHAnsi" w:eastAsia="Arial" w:hAnsiTheme="minorHAnsi" w:cstheme="minorHAnsi"/>
          <w:sz w:val="24"/>
          <w:szCs w:val="24"/>
        </w:rPr>
      </w:pPr>
      <w:r w:rsidRPr="00D46D1F">
        <w:rPr>
          <w:rFonts w:asciiTheme="minorHAnsi" w:eastAsia="Arial" w:hAnsiTheme="minorHAnsi" w:cstheme="minorHAnsi"/>
          <w:sz w:val="24"/>
          <w:szCs w:val="24"/>
        </w:rPr>
        <w:lastRenderedPageBreak/>
        <w:t>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Equality</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Act</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also</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applies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to</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schools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in</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their</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role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employers,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and 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way</w:t>
      </w:r>
      <w:r w:rsidRPr="00D46D1F">
        <w:rPr>
          <w:rFonts w:asciiTheme="minorHAnsi" w:eastAsia="Arial" w:hAnsiTheme="minorHAnsi" w:cstheme="minorHAnsi"/>
          <w:spacing w:val="-6"/>
          <w:sz w:val="24"/>
          <w:szCs w:val="24"/>
        </w:rPr>
        <w:t xml:space="preserve"> </w:t>
      </w:r>
      <w:r w:rsidRPr="00D46D1F">
        <w:rPr>
          <w:rFonts w:asciiTheme="minorHAnsi" w:eastAsia="Arial" w:hAnsiTheme="minorHAnsi" w:cstheme="minorHAnsi"/>
          <w:sz w:val="24"/>
          <w:szCs w:val="24"/>
        </w:rPr>
        <w:t>we comply with this are found in our recruitment policy.</w:t>
      </w:r>
    </w:p>
    <w:p w14:paraId="39AE659E" w14:textId="77777777" w:rsidR="00AB6B89" w:rsidRPr="00D46D1F" w:rsidRDefault="00AB6B89" w:rsidP="00D46D1F">
      <w:pPr>
        <w:spacing w:before="276"/>
        <w:rPr>
          <w:rFonts w:asciiTheme="minorHAnsi" w:eastAsia="Arial" w:hAnsiTheme="minorHAnsi" w:cstheme="minorHAnsi"/>
          <w:sz w:val="24"/>
          <w:szCs w:val="24"/>
        </w:rPr>
      </w:pPr>
    </w:p>
    <w:p w14:paraId="693A10EE" w14:textId="3AE7FF1B" w:rsidR="00D46D1F" w:rsidRPr="00AB6B89" w:rsidRDefault="00D46D1F" w:rsidP="00AB6B89">
      <w:pPr>
        <w:pStyle w:val="Heading1"/>
      </w:pPr>
      <w:bookmarkStart w:id="5" w:name="_Toc193101939"/>
      <w:r w:rsidRPr="00AB6B89">
        <w:t>What we are doing to eliminate discrimination, harassment and victimisation</w:t>
      </w:r>
      <w:bookmarkEnd w:id="5"/>
    </w:p>
    <w:p w14:paraId="73A87232" w14:textId="77777777" w:rsidR="00D46D1F" w:rsidRPr="00AB6B89" w:rsidRDefault="00D46D1F" w:rsidP="00AB6B89">
      <w:pPr>
        <w:pStyle w:val="ListParagraph"/>
        <w:numPr>
          <w:ilvl w:val="0"/>
          <w:numId w:val="15"/>
        </w:numPr>
        <w:tabs>
          <w:tab w:val="left" w:pos="284"/>
        </w:tabs>
        <w:ind w:right="303"/>
        <w:rPr>
          <w:rFonts w:asciiTheme="minorHAnsi" w:eastAsia="Arial" w:hAnsiTheme="minorHAnsi" w:cstheme="minorHAnsi"/>
          <w:sz w:val="24"/>
        </w:rPr>
      </w:pPr>
      <w:r w:rsidRPr="00AB6B89">
        <w:rPr>
          <w:rFonts w:asciiTheme="minorHAnsi" w:eastAsia="Arial" w:hAnsiTheme="minorHAnsi" w:cstheme="minorHAnsi"/>
          <w:sz w:val="24"/>
        </w:rPr>
        <w:t>We take account of equality issues in relation to admissions and exclusions;</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the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way</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we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provide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education</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for</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our pupils</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and</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the</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way</w:t>
      </w:r>
      <w:r w:rsidRPr="00AB6B89">
        <w:rPr>
          <w:rFonts w:asciiTheme="minorHAnsi" w:eastAsia="Arial" w:hAnsiTheme="minorHAnsi" w:cstheme="minorHAnsi"/>
          <w:spacing w:val="-6"/>
          <w:sz w:val="24"/>
        </w:rPr>
        <w:t xml:space="preserve"> </w:t>
      </w:r>
      <w:r w:rsidRPr="00AB6B89">
        <w:rPr>
          <w:rFonts w:asciiTheme="minorHAnsi" w:eastAsia="Arial" w:hAnsiTheme="minorHAnsi" w:cstheme="minorHAnsi"/>
          <w:sz w:val="24"/>
        </w:rPr>
        <w:t>we provide access for pupils to facilities and services.</w:t>
      </w:r>
    </w:p>
    <w:p w14:paraId="2031D783" w14:textId="77777777" w:rsidR="00D46D1F" w:rsidRPr="00AB6B89" w:rsidRDefault="00D46D1F" w:rsidP="00AB6B89">
      <w:pPr>
        <w:pStyle w:val="ListParagraph"/>
        <w:numPr>
          <w:ilvl w:val="0"/>
          <w:numId w:val="15"/>
        </w:numPr>
        <w:tabs>
          <w:tab w:val="left" w:pos="284"/>
        </w:tabs>
        <w:ind w:right="408"/>
        <w:rPr>
          <w:rFonts w:asciiTheme="minorHAnsi" w:eastAsia="Arial" w:hAnsiTheme="minorHAnsi" w:cstheme="minorHAnsi"/>
          <w:sz w:val="24"/>
        </w:rPr>
      </w:pPr>
      <w:r w:rsidRPr="00AB6B89">
        <w:rPr>
          <w:rFonts w:asciiTheme="minorHAnsi" w:eastAsia="Arial" w:hAnsiTheme="minorHAnsi" w:cstheme="minorHAnsi"/>
          <w:sz w:val="24"/>
        </w:rPr>
        <w:t>We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are</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aware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of</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the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Reasonable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Adjustment</w:t>
      </w:r>
      <w:r w:rsidRPr="00AB6B89">
        <w:rPr>
          <w:rFonts w:asciiTheme="minorHAnsi" w:eastAsia="Arial" w:hAnsiTheme="minorHAnsi" w:cstheme="minorHAnsi"/>
          <w:spacing w:val="-7"/>
          <w:sz w:val="24"/>
        </w:rPr>
        <w:t xml:space="preserve"> </w:t>
      </w:r>
      <w:r w:rsidRPr="00AB6B89">
        <w:rPr>
          <w:rFonts w:asciiTheme="minorHAnsi" w:eastAsia="Arial" w:hAnsiTheme="minorHAnsi" w:cstheme="minorHAnsi"/>
          <w:sz w:val="24"/>
        </w:rPr>
        <w:t>duty</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for</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disabled</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pupils – designed to enhance access and participation to the level of non- disabled pupils and stop disabled children being placed at a disadvantage compared to their non-disabled peers.</w:t>
      </w:r>
    </w:p>
    <w:p w14:paraId="33256D12" w14:textId="77777777" w:rsidR="00D46D1F" w:rsidRPr="00AB6B89" w:rsidRDefault="00D46D1F" w:rsidP="00AB6B89">
      <w:pPr>
        <w:pStyle w:val="ListParagraph"/>
        <w:numPr>
          <w:ilvl w:val="0"/>
          <w:numId w:val="15"/>
        </w:numPr>
        <w:tabs>
          <w:tab w:val="left" w:pos="284"/>
        </w:tabs>
        <w:ind w:right="204"/>
        <w:rPr>
          <w:rFonts w:asciiTheme="minorHAnsi" w:eastAsia="Arial" w:hAnsiTheme="minorHAnsi" w:cstheme="minorHAnsi"/>
          <w:sz w:val="24"/>
        </w:rPr>
      </w:pPr>
      <w:r w:rsidRPr="00AB6B89">
        <w:rPr>
          <w:rFonts w:asciiTheme="minorHAnsi" w:eastAsia="Arial" w:hAnsiTheme="minorHAnsi" w:cstheme="minorHAnsi"/>
          <w:sz w:val="24"/>
        </w:rPr>
        <w:t>The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Headteacher</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ensures</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that</w:t>
      </w:r>
      <w:r w:rsidRPr="00AB6B89">
        <w:rPr>
          <w:rFonts w:asciiTheme="minorHAnsi" w:eastAsia="Arial" w:hAnsiTheme="minorHAnsi" w:cstheme="minorHAnsi"/>
          <w:spacing w:val="-6"/>
          <w:sz w:val="24"/>
        </w:rPr>
        <w:t xml:space="preserve"> </w:t>
      </w:r>
      <w:r w:rsidRPr="00AB6B89">
        <w:rPr>
          <w:rFonts w:asciiTheme="minorHAnsi" w:eastAsia="Arial" w:hAnsiTheme="minorHAnsi" w:cstheme="minorHAnsi"/>
          <w:sz w:val="24"/>
        </w:rPr>
        <w:t>all</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appointment</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panels</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give</w:t>
      </w:r>
      <w:r w:rsidRPr="00AB6B89">
        <w:rPr>
          <w:rFonts w:asciiTheme="minorHAnsi" w:eastAsia="Arial" w:hAnsiTheme="minorHAnsi" w:cstheme="minorHAnsi"/>
          <w:spacing w:val="-6"/>
          <w:sz w:val="24"/>
        </w:rPr>
        <w:t xml:space="preserve"> </w:t>
      </w:r>
      <w:r w:rsidRPr="00AB6B89">
        <w:rPr>
          <w:rFonts w:asciiTheme="minorHAnsi" w:eastAsia="Arial" w:hAnsiTheme="minorHAnsi" w:cstheme="minorHAnsi"/>
          <w:sz w:val="24"/>
        </w:rPr>
        <w:t>due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regard</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to this policy so that no one is discriminated against when it comes to employment, promotion or training opportunities.</w:t>
      </w:r>
    </w:p>
    <w:p w14:paraId="3DD61305" w14:textId="77777777" w:rsidR="00D46D1F" w:rsidRPr="00AB6B89" w:rsidRDefault="00D46D1F" w:rsidP="00AB6B89">
      <w:pPr>
        <w:pStyle w:val="ListParagraph"/>
        <w:numPr>
          <w:ilvl w:val="0"/>
          <w:numId w:val="15"/>
        </w:numPr>
        <w:tabs>
          <w:tab w:val="left" w:pos="284"/>
        </w:tabs>
        <w:ind w:right="190"/>
        <w:rPr>
          <w:rFonts w:asciiTheme="minorHAnsi" w:eastAsia="Arial" w:hAnsiTheme="minorHAnsi" w:cstheme="minorHAnsi"/>
          <w:sz w:val="24"/>
        </w:rPr>
      </w:pPr>
      <w:r w:rsidRPr="00AB6B89">
        <w:rPr>
          <w:rFonts w:asciiTheme="minorHAnsi" w:eastAsia="Arial" w:hAnsiTheme="minorHAnsi" w:cstheme="minorHAnsi"/>
          <w:sz w:val="24"/>
        </w:rPr>
        <w:t>We ensure that those who are affected by a policy or activity are consulted</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and</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involved</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in</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the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design</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of</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new</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policies,</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and</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in</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the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review</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of existing ones.</w:t>
      </w:r>
    </w:p>
    <w:p w14:paraId="58A48B98" w14:textId="77777777" w:rsidR="00D46D1F" w:rsidRPr="00AB6B89" w:rsidRDefault="00D46D1F" w:rsidP="00AB6B89">
      <w:pPr>
        <w:pStyle w:val="ListParagraph"/>
        <w:numPr>
          <w:ilvl w:val="0"/>
          <w:numId w:val="15"/>
        </w:numPr>
        <w:tabs>
          <w:tab w:val="left" w:pos="284"/>
        </w:tabs>
        <w:ind w:right="148"/>
        <w:rPr>
          <w:rFonts w:asciiTheme="minorHAnsi" w:eastAsia="Arial" w:hAnsiTheme="minorHAnsi" w:cstheme="minorHAnsi"/>
          <w:sz w:val="24"/>
        </w:rPr>
      </w:pPr>
      <w:r w:rsidRPr="00AB6B89">
        <w:rPr>
          <w:rFonts w:asciiTheme="minorHAnsi" w:eastAsia="Arial" w:hAnsiTheme="minorHAnsi" w:cstheme="minorHAnsi"/>
          <w:sz w:val="24"/>
        </w:rPr>
        <w:t>We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take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seriously</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the</w:t>
      </w:r>
      <w:r w:rsidRPr="00AB6B89">
        <w:rPr>
          <w:rFonts w:asciiTheme="minorHAnsi" w:eastAsia="Arial" w:hAnsiTheme="minorHAnsi" w:cstheme="minorHAnsi"/>
          <w:spacing w:val="-6"/>
          <w:sz w:val="24"/>
        </w:rPr>
        <w:t xml:space="preserve"> </w:t>
      </w:r>
      <w:r w:rsidRPr="00AB6B89">
        <w:rPr>
          <w:rFonts w:asciiTheme="minorHAnsi" w:eastAsia="Arial" w:hAnsiTheme="minorHAnsi" w:cstheme="minorHAnsi"/>
          <w:sz w:val="24"/>
        </w:rPr>
        <w:t>need</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to</w:t>
      </w:r>
      <w:r w:rsidRPr="00AB6B89">
        <w:rPr>
          <w:rFonts w:asciiTheme="minorHAnsi" w:eastAsia="Arial" w:hAnsiTheme="minorHAnsi" w:cstheme="minorHAnsi"/>
          <w:spacing w:val="-6"/>
          <w:sz w:val="24"/>
        </w:rPr>
        <w:t xml:space="preserve"> </w:t>
      </w:r>
      <w:r w:rsidRPr="00AB6B89">
        <w:rPr>
          <w:rFonts w:asciiTheme="minorHAnsi" w:eastAsia="Arial" w:hAnsiTheme="minorHAnsi" w:cstheme="minorHAnsi"/>
          <w:sz w:val="24"/>
        </w:rPr>
        <w:t>consider</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the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equality</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implications</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when</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we develop, adapt and review any policy or procedure and whenever we make significant decisions about the day today life of the school. We make a record of each specific equality consideration and this is</w:t>
      </w:r>
      <w:r w:rsidRPr="00AB6B89">
        <w:rPr>
          <w:rFonts w:asciiTheme="minorHAnsi" w:eastAsia="Arial" w:hAnsiTheme="minorHAnsi" w:cstheme="minorHAnsi"/>
          <w:spacing w:val="40"/>
          <w:sz w:val="24"/>
        </w:rPr>
        <w:t xml:space="preserve"> </w:t>
      </w:r>
      <w:r w:rsidRPr="00AB6B89">
        <w:rPr>
          <w:rFonts w:asciiTheme="minorHAnsi" w:eastAsia="Arial" w:hAnsiTheme="minorHAnsi" w:cstheme="minorHAnsi"/>
          <w:sz w:val="24"/>
        </w:rPr>
        <w:t>available for review if required.</w:t>
      </w:r>
    </w:p>
    <w:p w14:paraId="3B8C2BD2" w14:textId="77777777" w:rsidR="00D46D1F" w:rsidRPr="00AB6B89" w:rsidRDefault="00D46D1F" w:rsidP="00AB6B89">
      <w:pPr>
        <w:pStyle w:val="ListParagraph"/>
        <w:numPr>
          <w:ilvl w:val="0"/>
          <w:numId w:val="15"/>
        </w:numPr>
        <w:tabs>
          <w:tab w:val="left" w:pos="284"/>
        </w:tabs>
        <w:spacing w:line="237" w:lineRule="auto"/>
        <w:ind w:right="266"/>
        <w:rPr>
          <w:rFonts w:asciiTheme="minorHAnsi" w:eastAsia="Arial" w:hAnsiTheme="minorHAnsi" w:cstheme="minorHAnsi"/>
          <w:sz w:val="24"/>
        </w:rPr>
      </w:pPr>
      <w:r w:rsidRPr="00AB6B89">
        <w:rPr>
          <w:rFonts w:asciiTheme="minorHAnsi" w:eastAsia="Arial" w:hAnsiTheme="minorHAnsi" w:cstheme="minorHAnsi"/>
          <w:sz w:val="24"/>
        </w:rPr>
        <w:t>We</w:t>
      </w:r>
      <w:r w:rsidRPr="00AB6B89">
        <w:rPr>
          <w:rFonts w:asciiTheme="minorHAnsi" w:eastAsia="Arial" w:hAnsiTheme="minorHAnsi" w:cstheme="minorHAnsi"/>
          <w:spacing w:val="-6"/>
          <w:sz w:val="24"/>
        </w:rPr>
        <w:t xml:space="preserve"> </w:t>
      </w:r>
      <w:r w:rsidRPr="00AB6B89">
        <w:rPr>
          <w:rFonts w:asciiTheme="minorHAnsi" w:eastAsia="Arial" w:hAnsiTheme="minorHAnsi" w:cstheme="minorHAnsi"/>
          <w:sz w:val="24"/>
        </w:rPr>
        <w:t>actively</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promote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equality</w:t>
      </w:r>
      <w:r w:rsidRPr="00AB6B89">
        <w:rPr>
          <w:rFonts w:asciiTheme="minorHAnsi" w:eastAsia="Arial" w:hAnsiTheme="minorHAnsi" w:cstheme="minorHAnsi"/>
          <w:spacing w:val="-6"/>
          <w:sz w:val="24"/>
        </w:rPr>
        <w:t xml:space="preserve"> </w:t>
      </w:r>
      <w:r w:rsidRPr="00AB6B89">
        <w:rPr>
          <w:rFonts w:asciiTheme="minorHAnsi" w:eastAsia="Arial" w:hAnsiTheme="minorHAnsi" w:cstheme="minorHAnsi"/>
          <w:sz w:val="24"/>
        </w:rPr>
        <w:t>and</w:t>
      </w:r>
      <w:r w:rsidRPr="00AB6B89">
        <w:rPr>
          <w:rFonts w:asciiTheme="minorHAnsi" w:eastAsia="Arial" w:hAnsiTheme="minorHAnsi" w:cstheme="minorHAnsi"/>
          <w:spacing w:val="-6"/>
          <w:sz w:val="24"/>
        </w:rPr>
        <w:t xml:space="preserve"> </w:t>
      </w:r>
      <w:r w:rsidRPr="00AB6B89">
        <w:rPr>
          <w:rFonts w:asciiTheme="minorHAnsi" w:eastAsia="Arial" w:hAnsiTheme="minorHAnsi" w:cstheme="minorHAnsi"/>
          <w:sz w:val="24"/>
        </w:rPr>
        <w:t>diversity</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though</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the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curriculum</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and</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by creating an environment which champions respect for all.</w:t>
      </w:r>
    </w:p>
    <w:p w14:paraId="0B79FCD2" w14:textId="55E99583" w:rsidR="00D46D1F" w:rsidRDefault="00D46D1F" w:rsidP="00AB6B89">
      <w:pPr>
        <w:pStyle w:val="ListParagraph"/>
        <w:numPr>
          <w:ilvl w:val="0"/>
          <w:numId w:val="15"/>
        </w:numPr>
        <w:tabs>
          <w:tab w:val="left" w:pos="284"/>
        </w:tabs>
        <w:ind w:right="240"/>
        <w:rPr>
          <w:rFonts w:asciiTheme="minorHAnsi" w:eastAsia="Arial" w:hAnsiTheme="minorHAnsi" w:cstheme="minorHAnsi"/>
          <w:sz w:val="24"/>
        </w:rPr>
      </w:pPr>
      <w:r w:rsidRPr="00AB6B89">
        <w:rPr>
          <w:rFonts w:asciiTheme="minorHAnsi" w:eastAsia="Arial" w:hAnsiTheme="minorHAnsi" w:cstheme="minorHAnsi"/>
          <w:sz w:val="24"/>
        </w:rPr>
        <w:t>Our admissions arrangements are fair and transparent, and we do not discriminate against pupils by treating them less favourably on the grounds</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of</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their</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sex,</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race,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disability,</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religion</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or</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belief,</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sexual</w:t>
      </w:r>
      <w:r w:rsidRPr="00AB6B89">
        <w:rPr>
          <w:rFonts w:asciiTheme="minorHAnsi" w:eastAsia="Arial" w:hAnsiTheme="minorHAnsi" w:cstheme="minorHAnsi"/>
          <w:spacing w:val="-6"/>
          <w:sz w:val="24"/>
        </w:rPr>
        <w:t xml:space="preserve"> </w:t>
      </w:r>
      <w:r w:rsidRPr="00AB6B89">
        <w:rPr>
          <w:rFonts w:asciiTheme="minorHAnsi" w:eastAsia="Arial" w:hAnsiTheme="minorHAnsi" w:cstheme="minorHAnsi"/>
          <w:sz w:val="24"/>
        </w:rPr>
        <w:t>orientation, gender reassignment, pregnancy or maternity</w:t>
      </w:r>
    </w:p>
    <w:p w14:paraId="7D1996E1" w14:textId="77777777" w:rsidR="00AB6B89" w:rsidRPr="00AB6B89" w:rsidRDefault="00AB6B89" w:rsidP="00AB6B89">
      <w:pPr>
        <w:pStyle w:val="ListParagraph"/>
        <w:tabs>
          <w:tab w:val="left" w:pos="284"/>
        </w:tabs>
        <w:ind w:left="720" w:right="240"/>
        <w:rPr>
          <w:rFonts w:asciiTheme="minorHAnsi" w:eastAsia="Arial" w:hAnsiTheme="minorHAnsi" w:cstheme="minorHAnsi"/>
          <w:sz w:val="24"/>
        </w:rPr>
      </w:pPr>
    </w:p>
    <w:p w14:paraId="61E4BC7C" w14:textId="77777777" w:rsidR="00D46D1F" w:rsidRPr="00D46D1F" w:rsidRDefault="00D46D1F" w:rsidP="00AB6B89">
      <w:pPr>
        <w:pStyle w:val="Heading1"/>
      </w:pPr>
      <w:bookmarkStart w:id="6" w:name="_Toc193101940"/>
      <w:r w:rsidRPr="00D46D1F">
        <w:t>Behaviour,</w:t>
      </w:r>
      <w:r w:rsidRPr="00D46D1F">
        <w:rPr>
          <w:spacing w:val="-8"/>
        </w:rPr>
        <w:t xml:space="preserve"> </w:t>
      </w:r>
      <w:r w:rsidRPr="00D46D1F">
        <w:t>Exclusions</w:t>
      </w:r>
      <w:r w:rsidRPr="00D46D1F">
        <w:rPr>
          <w:spacing w:val="-5"/>
        </w:rPr>
        <w:t xml:space="preserve"> </w:t>
      </w:r>
      <w:r w:rsidRPr="00D46D1F">
        <w:t>and</w:t>
      </w:r>
      <w:r w:rsidRPr="00D46D1F">
        <w:rPr>
          <w:spacing w:val="-6"/>
        </w:rPr>
        <w:t xml:space="preserve"> </w:t>
      </w:r>
      <w:r w:rsidRPr="00D46D1F">
        <w:rPr>
          <w:spacing w:val="-2"/>
        </w:rPr>
        <w:t>Attendance</w:t>
      </w:r>
      <w:bookmarkEnd w:id="6"/>
    </w:p>
    <w:p w14:paraId="1F1FC3BB" w14:textId="77777777" w:rsidR="00D46D1F" w:rsidRPr="00D46D1F" w:rsidRDefault="00D46D1F" w:rsidP="00D46D1F">
      <w:pPr>
        <w:spacing w:before="1"/>
        <w:ind w:right="141"/>
        <w:rPr>
          <w:rFonts w:asciiTheme="minorHAnsi" w:eastAsia="Arial" w:hAnsiTheme="minorHAnsi" w:cstheme="minorHAnsi"/>
          <w:sz w:val="24"/>
          <w:szCs w:val="24"/>
        </w:rPr>
      </w:pPr>
      <w:r w:rsidRPr="00D46D1F">
        <w:rPr>
          <w:rFonts w:asciiTheme="minorHAnsi" w:eastAsia="Arial" w:hAnsiTheme="minorHAnsi" w:cstheme="minorHAnsi"/>
          <w:sz w:val="24"/>
          <w:szCs w:val="24"/>
        </w:rPr>
        <w:t>The school policy on Behaviour - Rewards, Sanctions and Exclusions - takes full account</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of</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new</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duties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under</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Equality</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Act.</w:t>
      </w:r>
      <w:r w:rsidRPr="00D46D1F">
        <w:rPr>
          <w:rFonts w:asciiTheme="minorHAnsi" w:eastAsia="Arial" w:hAnsiTheme="minorHAnsi" w:cstheme="minorHAnsi"/>
          <w:spacing w:val="40"/>
          <w:sz w:val="24"/>
          <w:szCs w:val="24"/>
        </w:rPr>
        <w:t xml:space="preserve"> </w:t>
      </w:r>
      <w:r w:rsidRPr="00D46D1F">
        <w:rPr>
          <w:rFonts w:asciiTheme="minorHAnsi" w:eastAsia="Arial" w:hAnsiTheme="minorHAnsi" w:cstheme="minorHAnsi"/>
          <w:sz w:val="24"/>
          <w:szCs w:val="24"/>
        </w:rPr>
        <w:t>We</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make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reasonable,</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appropriate and flexible adjustment for pupils with a disability.</w:t>
      </w:r>
      <w:r w:rsidRPr="00D46D1F">
        <w:rPr>
          <w:rFonts w:asciiTheme="minorHAnsi" w:eastAsia="Arial" w:hAnsiTheme="minorHAnsi" w:cstheme="minorHAnsi"/>
          <w:spacing w:val="40"/>
          <w:sz w:val="24"/>
          <w:szCs w:val="24"/>
        </w:rPr>
        <w:t xml:space="preserve"> </w:t>
      </w:r>
      <w:r w:rsidRPr="00D46D1F">
        <w:rPr>
          <w:rFonts w:asciiTheme="minorHAnsi" w:eastAsia="Arial" w:hAnsiTheme="minorHAnsi" w:cstheme="minorHAnsi"/>
          <w:sz w:val="24"/>
          <w:szCs w:val="24"/>
        </w:rPr>
        <w:t>We closely monitor data on exclusions and absence from school for evidence of over-representation of different groups and take action promptly to address concerns.</w:t>
      </w:r>
    </w:p>
    <w:p w14:paraId="20A498E1" w14:textId="77777777" w:rsidR="00D46D1F" w:rsidRPr="00D46D1F" w:rsidRDefault="00D46D1F" w:rsidP="00D46D1F">
      <w:pPr>
        <w:rPr>
          <w:rFonts w:asciiTheme="minorHAnsi" w:eastAsia="Arial" w:hAnsiTheme="minorHAnsi" w:cstheme="minorHAnsi"/>
          <w:sz w:val="24"/>
          <w:szCs w:val="24"/>
        </w:rPr>
      </w:pPr>
    </w:p>
    <w:p w14:paraId="6589AF33" w14:textId="77777777" w:rsidR="00D46D1F" w:rsidRPr="00D46D1F" w:rsidRDefault="00D46D1F" w:rsidP="00AB6B89">
      <w:pPr>
        <w:pStyle w:val="Heading1"/>
      </w:pPr>
      <w:bookmarkStart w:id="7" w:name="_Toc193101941"/>
      <w:r w:rsidRPr="00D46D1F">
        <w:t>Addressing</w:t>
      </w:r>
      <w:r w:rsidRPr="00D46D1F">
        <w:rPr>
          <w:spacing w:val="-4"/>
        </w:rPr>
        <w:t xml:space="preserve"> </w:t>
      </w:r>
      <w:r w:rsidRPr="00D46D1F">
        <w:t>prejudice</w:t>
      </w:r>
      <w:r w:rsidRPr="00D46D1F">
        <w:rPr>
          <w:spacing w:val="-6"/>
        </w:rPr>
        <w:t xml:space="preserve"> </w:t>
      </w:r>
      <w:r w:rsidRPr="00D46D1F">
        <w:t>and</w:t>
      </w:r>
      <w:r w:rsidRPr="00D46D1F">
        <w:rPr>
          <w:spacing w:val="-3"/>
        </w:rPr>
        <w:t xml:space="preserve"> </w:t>
      </w:r>
      <w:r w:rsidRPr="00D46D1F">
        <w:t>prejudice</w:t>
      </w:r>
      <w:r w:rsidRPr="00D46D1F">
        <w:rPr>
          <w:spacing w:val="-4"/>
        </w:rPr>
        <w:t xml:space="preserve"> </w:t>
      </w:r>
      <w:r w:rsidRPr="00D46D1F">
        <w:t>based</w:t>
      </w:r>
      <w:r w:rsidRPr="00D46D1F">
        <w:rPr>
          <w:spacing w:val="-6"/>
        </w:rPr>
        <w:t xml:space="preserve"> </w:t>
      </w:r>
      <w:r w:rsidRPr="00D46D1F">
        <w:rPr>
          <w:spacing w:val="-2"/>
        </w:rPr>
        <w:t>bullying</w:t>
      </w:r>
      <w:bookmarkEnd w:id="7"/>
    </w:p>
    <w:p w14:paraId="6E1331F5" w14:textId="77777777" w:rsidR="00D46D1F" w:rsidRPr="00D46D1F" w:rsidRDefault="00D46D1F" w:rsidP="00D46D1F">
      <w:pPr>
        <w:ind w:right="141"/>
        <w:rPr>
          <w:rFonts w:asciiTheme="minorHAnsi" w:eastAsia="Arial" w:hAnsiTheme="minorHAnsi" w:cstheme="minorHAnsi"/>
          <w:sz w:val="24"/>
          <w:szCs w:val="24"/>
        </w:rPr>
      </w:pPr>
      <w:r w:rsidRPr="00D46D1F">
        <w:rPr>
          <w:rFonts w:asciiTheme="minorHAnsi" w:eastAsia="Arial" w:hAnsiTheme="minorHAnsi" w:cstheme="minorHAnsi"/>
          <w:sz w:val="24"/>
          <w:szCs w:val="24"/>
        </w:rPr>
        <w:t>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school</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challenges</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all</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forms</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of</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prejudice</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prejudice-based</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bullying,</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which</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stand in the way of fulfilling our commitment to inclusion and equality:</w:t>
      </w:r>
    </w:p>
    <w:p w14:paraId="71707C90" w14:textId="77777777" w:rsidR="00D46D1F" w:rsidRPr="00D46D1F" w:rsidRDefault="00D46D1F" w:rsidP="00D46D1F">
      <w:pPr>
        <w:numPr>
          <w:ilvl w:val="0"/>
          <w:numId w:val="5"/>
        </w:numPr>
        <w:tabs>
          <w:tab w:val="left" w:pos="977"/>
        </w:tabs>
        <w:spacing w:line="277" w:lineRule="exact"/>
        <w:rPr>
          <w:rFonts w:asciiTheme="minorHAnsi" w:eastAsia="Arial" w:hAnsiTheme="minorHAnsi" w:cstheme="minorHAnsi"/>
          <w:sz w:val="24"/>
        </w:rPr>
      </w:pPr>
      <w:r w:rsidRPr="00D46D1F">
        <w:rPr>
          <w:rFonts w:asciiTheme="minorHAnsi" w:eastAsia="Arial" w:hAnsiTheme="minorHAnsi" w:cstheme="minorHAnsi"/>
          <w:sz w:val="24"/>
        </w:rPr>
        <w:t>prejudices</w:t>
      </w:r>
      <w:r w:rsidRPr="00D46D1F">
        <w:rPr>
          <w:rFonts w:asciiTheme="minorHAnsi" w:eastAsia="Arial" w:hAnsiTheme="minorHAnsi" w:cstheme="minorHAnsi"/>
          <w:spacing w:val="-8"/>
          <w:sz w:val="24"/>
        </w:rPr>
        <w:t xml:space="preserve"> </w:t>
      </w:r>
      <w:r w:rsidRPr="00D46D1F">
        <w:rPr>
          <w:rFonts w:asciiTheme="minorHAnsi" w:eastAsia="Arial" w:hAnsiTheme="minorHAnsi" w:cstheme="minorHAnsi"/>
          <w:sz w:val="24"/>
        </w:rPr>
        <w:t>around</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disability</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and</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special</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educational</w:t>
      </w:r>
      <w:r w:rsidRPr="00D46D1F">
        <w:rPr>
          <w:rFonts w:asciiTheme="minorHAnsi" w:eastAsia="Arial" w:hAnsiTheme="minorHAnsi" w:cstheme="minorHAnsi"/>
          <w:spacing w:val="1"/>
          <w:sz w:val="24"/>
        </w:rPr>
        <w:t xml:space="preserve"> </w:t>
      </w:r>
      <w:r w:rsidRPr="00D46D1F">
        <w:rPr>
          <w:rFonts w:asciiTheme="minorHAnsi" w:eastAsia="Arial" w:hAnsiTheme="minorHAnsi" w:cstheme="minorHAnsi"/>
          <w:spacing w:val="-2"/>
          <w:sz w:val="24"/>
        </w:rPr>
        <w:t>needs</w:t>
      </w:r>
    </w:p>
    <w:p w14:paraId="03678432" w14:textId="77777777" w:rsidR="00D46D1F" w:rsidRPr="00D46D1F" w:rsidRDefault="00D46D1F" w:rsidP="00D46D1F">
      <w:pPr>
        <w:numPr>
          <w:ilvl w:val="0"/>
          <w:numId w:val="5"/>
        </w:numPr>
        <w:tabs>
          <w:tab w:val="left" w:pos="977"/>
        </w:tabs>
        <w:ind w:right="984"/>
        <w:rPr>
          <w:rFonts w:asciiTheme="minorHAnsi" w:eastAsia="Arial" w:hAnsiTheme="minorHAnsi" w:cstheme="minorHAnsi"/>
          <w:sz w:val="24"/>
        </w:rPr>
      </w:pPr>
      <w:r w:rsidRPr="00D46D1F">
        <w:rPr>
          <w:rFonts w:asciiTheme="minorHAnsi" w:eastAsia="Arial" w:hAnsiTheme="minorHAnsi" w:cstheme="minorHAnsi"/>
          <w:sz w:val="24"/>
        </w:rPr>
        <w:t>prejudices</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around</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race,</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religion</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or</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belief,</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for</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example</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anti-Semitism</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and Islamophobia,</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travellers,</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migrants,</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refugees</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and</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people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seeking</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asylum</w:t>
      </w:r>
    </w:p>
    <w:p w14:paraId="35472A96" w14:textId="77777777" w:rsidR="00D46D1F" w:rsidRPr="00D46D1F" w:rsidRDefault="00D46D1F" w:rsidP="00D46D1F">
      <w:pPr>
        <w:numPr>
          <w:ilvl w:val="0"/>
          <w:numId w:val="5"/>
        </w:numPr>
        <w:tabs>
          <w:tab w:val="left" w:pos="977"/>
        </w:tabs>
        <w:ind w:right="575"/>
        <w:rPr>
          <w:rFonts w:asciiTheme="minorHAnsi" w:eastAsia="Arial" w:hAnsiTheme="minorHAnsi" w:cstheme="minorHAnsi"/>
          <w:sz w:val="24"/>
        </w:rPr>
      </w:pPr>
      <w:r w:rsidRPr="00D46D1F">
        <w:rPr>
          <w:rFonts w:asciiTheme="minorHAnsi" w:eastAsia="Arial" w:hAnsiTheme="minorHAnsi" w:cstheme="minorHAnsi"/>
          <w:sz w:val="24"/>
        </w:rPr>
        <w:t>prejudices</w:t>
      </w:r>
      <w:r w:rsidRPr="00D46D1F">
        <w:rPr>
          <w:rFonts w:asciiTheme="minorHAnsi" w:eastAsia="Arial" w:hAnsiTheme="minorHAnsi" w:cstheme="minorHAnsi"/>
          <w:spacing w:val="-7"/>
          <w:sz w:val="24"/>
        </w:rPr>
        <w:t xml:space="preserve"> </w:t>
      </w:r>
      <w:r w:rsidRPr="00D46D1F">
        <w:rPr>
          <w:rFonts w:asciiTheme="minorHAnsi" w:eastAsia="Arial" w:hAnsiTheme="minorHAnsi" w:cstheme="minorHAnsi"/>
          <w:sz w:val="24"/>
        </w:rPr>
        <w:t>around</w:t>
      </w:r>
      <w:r w:rsidRPr="00D46D1F">
        <w:rPr>
          <w:rFonts w:asciiTheme="minorHAnsi" w:eastAsia="Arial" w:hAnsiTheme="minorHAnsi" w:cstheme="minorHAnsi"/>
          <w:spacing w:val="-7"/>
          <w:sz w:val="24"/>
        </w:rPr>
        <w:t xml:space="preserve"> </w:t>
      </w:r>
      <w:r w:rsidRPr="00D46D1F">
        <w:rPr>
          <w:rFonts w:asciiTheme="minorHAnsi" w:eastAsia="Arial" w:hAnsiTheme="minorHAnsi" w:cstheme="minorHAnsi"/>
          <w:sz w:val="24"/>
        </w:rPr>
        <w:t>gender</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and</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sexual</w:t>
      </w:r>
      <w:r w:rsidRPr="00D46D1F">
        <w:rPr>
          <w:rFonts w:asciiTheme="minorHAnsi" w:eastAsia="Arial" w:hAnsiTheme="minorHAnsi" w:cstheme="minorHAnsi"/>
          <w:spacing w:val="-8"/>
          <w:sz w:val="24"/>
        </w:rPr>
        <w:t xml:space="preserve"> </w:t>
      </w:r>
      <w:r w:rsidRPr="00D46D1F">
        <w:rPr>
          <w:rFonts w:asciiTheme="minorHAnsi" w:eastAsia="Arial" w:hAnsiTheme="minorHAnsi" w:cstheme="minorHAnsi"/>
          <w:sz w:val="24"/>
        </w:rPr>
        <w:t>orientation,</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including</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homophobic</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and transphobic attitudes</w:t>
      </w:r>
    </w:p>
    <w:p w14:paraId="06398DB8" w14:textId="77777777" w:rsidR="00D46D1F" w:rsidRPr="00D46D1F" w:rsidRDefault="00D46D1F" w:rsidP="00D46D1F">
      <w:pPr>
        <w:rPr>
          <w:rFonts w:asciiTheme="minorHAnsi" w:eastAsia="Arial" w:hAnsiTheme="minorHAnsi" w:cstheme="minorHAnsi"/>
          <w:sz w:val="24"/>
        </w:rPr>
        <w:sectPr w:rsidR="00D46D1F" w:rsidRPr="00D46D1F">
          <w:footerReference w:type="default" r:id="rId9"/>
          <w:pgSz w:w="11910" w:h="16840"/>
          <w:pgMar w:top="480" w:right="1280" w:bottom="920" w:left="1020" w:header="0" w:footer="731" w:gutter="0"/>
          <w:cols w:space="720"/>
        </w:sectPr>
      </w:pPr>
    </w:p>
    <w:p w14:paraId="68FE7B6C" w14:textId="77777777" w:rsidR="00D46D1F" w:rsidRPr="00D46D1F" w:rsidRDefault="00D46D1F" w:rsidP="00D46D1F">
      <w:pPr>
        <w:spacing w:before="73"/>
        <w:rPr>
          <w:rFonts w:asciiTheme="minorHAnsi" w:eastAsia="Arial" w:hAnsiTheme="minorHAnsi" w:cstheme="minorHAnsi"/>
          <w:sz w:val="24"/>
          <w:szCs w:val="24"/>
        </w:rPr>
      </w:pPr>
      <w:r w:rsidRPr="00D46D1F">
        <w:rPr>
          <w:rFonts w:asciiTheme="minorHAnsi" w:eastAsia="Arial" w:hAnsiTheme="minorHAnsi" w:cstheme="minorHAnsi"/>
          <w:sz w:val="24"/>
          <w:szCs w:val="24"/>
        </w:rPr>
        <w:lastRenderedPageBreak/>
        <w:t>There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is</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guidance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in</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staff</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handbook</w:t>
      </w:r>
      <w:r w:rsidRPr="00D46D1F">
        <w:rPr>
          <w:rFonts w:asciiTheme="minorHAnsi" w:eastAsia="Arial" w:hAnsiTheme="minorHAnsi" w:cstheme="minorHAnsi"/>
          <w:spacing w:val="-6"/>
          <w:sz w:val="24"/>
          <w:szCs w:val="24"/>
        </w:rPr>
        <w:t xml:space="preserve"> </w:t>
      </w:r>
      <w:r w:rsidRPr="00D46D1F">
        <w:rPr>
          <w:rFonts w:asciiTheme="minorHAnsi" w:eastAsia="Arial" w:hAnsiTheme="minorHAnsi" w:cstheme="minorHAnsi"/>
          <w:sz w:val="24"/>
          <w:szCs w:val="24"/>
        </w:rPr>
        <w:t>on</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how</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prejudice-related</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incidents</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should</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 xml:space="preserve">be identified, assessed, recorded and dealt with. We treat all bullying incidents equally </w:t>
      </w:r>
      <w:r w:rsidRPr="00D46D1F">
        <w:rPr>
          <w:rFonts w:asciiTheme="minorHAnsi" w:eastAsia="Arial" w:hAnsiTheme="minorHAnsi" w:cstheme="minorHAnsi"/>
          <w:spacing w:val="-2"/>
          <w:sz w:val="24"/>
          <w:szCs w:val="24"/>
        </w:rPr>
        <w:t>seriously.</w:t>
      </w:r>
    </w:p>
    <w:p w14:paraId="05D1C531" w14:textId="77777777" w:rsidR="00D46D1F" w:rsidRPr="00D46D1F" w:rsidRDefault="00D46D1F" w:rsidP="00D46D1F">
      <w:pPr>
        <w:rPr>
          <w:rFonts w:asciiTheme="minorHAnsi" w:eastAsia="Arial" w:hAnsiTheme="minorHAnsi" w:cstheme="minorHAnsi"/>
          <w:sz w:val="24"/>
          <w:szCs w:val="24"/>
        </w:rPr>
      </w:pPr>
    </w:p>
    <w:p w14:paraId="5B868BF1" w14:textId="77777777" w:rsidR="00D46D1F" w:rsidRPr="00D46D1F" w:rsidRDefault="00D46D1F" w:rsidP="00D46D1F">
      <w:pPr>
        <w:rPr>
          <w:rFonts w:asciiTheme="minorHAnsi" w:eastAsia="Arial" w:hAnsiTheme="minorHAnsi" w:cstheme="minorHAnsi"/>
          <w:sz w:val="24"/>
          <w:szCs w:val="24"/>
        </w:rPr>
      </w:pPr>
      <w:r w:rsidRPr="00D46D1F">
        <w:rPr>
          <w:rFonts w:asciiTheme="minorHAnsi" w:eastAsia="Arial" w:hAnsiTheme="minorHAnsi" w:cstheme="minorHAnsi"/>
          <w:sz w:val="24"/>
          <w:szCs w:val="24"/>
        </w:rPr>
        <w:t>We keep a record of different prejudice-related incidents and provide a report to the governors about</w:t>
      </w:r>
      <w:r w:rsidRPr="00D46D1F">
        <w:rPr>
          <w:rFonts w:asciiTheme="minorHAnsi" w:eastAsia="Arial" w:hAnsiTheme="minorHAnsi" w:cstheme="minorHAnsi"/>
          <w:spacing w:val="-1"/>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1"/>
          <w:sz w:val="24"/>
          <w:szCs w:val="24"/>
        </w:rPr>
        <w:t xml:space="preserve"> </w:t>
      </w:r>
      <w:r w:rsidRPr="00D46D1F">
        <w:rPr>
          <w:rFonts w:asciiTheme="minorHAnsi" w:eastAsia="Arial" w:hAnsiTheme="minorHAnsi" w:cstheme="minorHAnsi"/>
          <w:sz w:val="24"/>
          <w:szCs w:val="24"/>
        </w:rPr>
        <w:t>numbers, types</w:t>
      </w:r>
      <w:r w:rsidRPr="00D46D1F">
        <w:rPr>
          <w:rFonts w:asciiTheme="minorHAnsi" w:eastAsia="Arial" w:hAnsiTheme="minorHAnsi" w:cstheme="minorHAnsi"/>
          <w:spacing w:val="-1"/>
          <w:sz w:val="24"/>
          <w:szCs w:val="24"/>
        </w:rPr>
        <w:t xml:space="preserve"> </w:t>
      </w:r>
      <w:r w:rsidRPr="00D46D1F">
        <w:rPr>
          <w:rFonts w:asciiTheme="minorHAnsi" w:eastAsia="Arial" w:hAnsiTheme="minorHAnsi" w:cstheme="minorHAnsi"/>
          <w:sz w:val="24"/>
          <w:szCs w:val="24"/>
        </w:rPr>
        <w:t>and seriousness of</w:t>
      </w:r>
      <w:r w:rsidRPr="00D46D1F">
        <w:rPr>
          <w:rFonts w:asciiTheme="minorHAnsi" w:eastAsia="Arial" w:hAnsiTheme="minorHAnsi" w:cstheme="minorHAnsi"/>
          <w:spacing w:val="-1"/>
          <w:sz w:val="24"/>
          <w:szCs w:val="24"/>
        </w:rPr>
        <w:t xml:space="preserve"> </w:t>
      </w:r>
      <w:r w:rsidRPr="00D46D1F">
        <w:rPr>
          <w:rFonts w:asciiTheme="minorHAnsi" w:eastAsia="Arial" w:hAnsiTheme="minorHAnsi" w:cstheme="minorHAnsi"/>
          <w:sz w:val="24"/>
          <w:szCs w:val="24"/>
        </w:rPr>
        <w:t>prejudice-related incidents</w:t>
      </w:r>
      <w:r w:rsidRPr="00D46D1F">
        <w:rPr>
          <w:rFonts w:asciiTheme="minorHAnsi" w:eastAsia="Arial" w:hAnsiTheme="minorHAnsi" w:cstheme="minorHAnsi"/>
          <w:spacing w:val="-1"/>
          <w:sz w:val="24"/>
          <w:szCs w:val="24"/>
        </w:rPr>
        <w:t xml:space="preserve"> </w:t>
      </w:r>
      <w:r w:rsidRPr="00D46D1F">
        <w:rPr>
          <w:rFonts w:asciiTheme="minorHAnsi" w:eastAsia="Arial" w:hAnsiTheme="minorHAnsi" w:cstheme="minorHAnsi"/>
          <w:sz w:val="24"/>
          <w:szCs w:val="24"/>
        </w:rPr>
        <w:t>at our</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school</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how</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we</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dealt</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with</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them.</w:t>
      </w:r>
      <w:r w:rsidRPr="00D46D1F">
        <w:rPr>
          <w:rFonts w:asciiTheme="minorHAnsi" w:eastAsia="Arial" w:hAnsiTheme="minorHAnsi" w:cstheme="minorHAnsi"/>
          <w:spacing w:val="40"/>
          <w:sz w:val="24"/>
          <w:szCs w:val="24"/>
        </w:rPr>
        <w:t xml:space="preserve"> </w:t>
      </w:r>
      <w:r w:rsidRPr="00D46D1F">
        <w:rPr>
          <w:rFonts w:asciiTheme="minorHAnsi" w:eastAsia="Arial" w:hAnsiTheme="minorHAnsi" w:cstheme="minorHAnsi"/>
          <w:sz w:val="24"/>
          <w:szCs w:val="24"/>
        </w:rPr>
        <w:t>We</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review</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this</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data</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termly</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take</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action</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to reduce incidents</w:t>
      </w:r>
    </w:p>
    <w:p w14:paraId="53B37DA8" w14:textId="77777777" w:rsidR="00D46D1F" w:rsidRPr="00D46D1F" w:rsidRDefault="00D46D1F" w:rsidP="00D46D1F">
      <w:pPr>
        <w:rPr>
          <w:rFonts w:asciiTheme="minorHAnsi" w:eastAsia="Arial" w:hAnsiTheme="minorHAnsi" w:cstheme="minorHAnsi"/>
          <w:sz w:val="24"/>
          <w:szCs w:val="24"/>
        </w:rPr>
      </w:pPr>
    </w:p>
    <w:p w14:paraId="27E87F75" w14:textId="59BE4334" w:rsidR="00D46D1F" w:rsidRPr="00AB6B89" w:rsidRDefault="00D46D1F" w:rsidP="00AB6B89">
      <w:pPr>
        <w:pStyle w:val="Heading1"/>
      </w:pPr>
      <w:bookmarkStart w:id="8" w:name="_Toc193101942"/>
      <w:r w:rsidRPr="00AB6B89">
        <w:t>What we are doing to advance equality of opportunity between different groups</w:t>
      </w:r>
      <w:bookmarkEnd w:id="8"/>
    </w:p>
    <w:p w14:paraId="1D6E74C9" w14:textId="77777777" w:rsidR="00D46D1F" w:rsidRPr="00AB6B89" w:rsidRDefault="00D46D1F" w:rsidP="00AB6B89">
      <w:pPr>
        <w:pStyle w:val="ListParagraph"/>
        <w:numPr>
          <w:ilvl w:val="0"/>
          <w:numId w:val="16"/>
        </w:numPr>
        <w:tabs>
          <w:tab w:val="left" w:pos="1697"/>
        </w:tabs>
        <w:ind w:right="507"/>
        <w:rPr>
          <w:rFonts w:asciiTheme="minorHAnsi" w:eastAsia="Arial" w:hAnsiTheme="minorHAnsi" w:cstheme="minorHAnsi"/>
          <w:sz w:val="24"/>
        </w:rPr>
      </w:pPr>
      <w:r w:rsidRPr="00AB6B89">
        <w:rPr>
          <w:rFonts w:asciiTheme="minorHAnsi" w:eastAsia="Arial" w:hAnsiTheme="minorHAnsi" w:cstheme="minorHAnsi"/>
          <w:sz w:val="24"/>
        </w:rPr>
        <w:t>We</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know</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the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needs</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of</w:t>
      </w:r>
      <w:r w:rsidRPr="00AB6B89">
        <w:rPr>
          <w:rFonts w:asciiTheme="minorHAnsi" w:eastAsia="Arial" w:hAnsiTheme="minorHAnsi" w:cstheme="minorHAnsi"/>
          <w:spacing w:val="-7"/>
          <w:sz w:val="24"/>
        </w:rPr>
        <w:t xml:space="preserve"> </w:t>
      </w:r>
      <w:r w:rsidRPr="00AB6B89">
        <w:rPr>
          <w:rFonts w:asciiTheme="minorHAnsi" w:eastAsia="Arial" w:hAnsiTheme="minorHAnsi" w:cstheme="minorHAnsi"/>
          <w:sz w:val="24"/>
        </w:rPr>
        <w:t>our school</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population</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very</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well</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and</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collect</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and analyse data in order to inform our planning and identify targets to achieve improvements.</w:t>
      </w:r>
    </w:p>
    <w:p w14:paraId="31830F39" w14:textId="77777777" w:rsidR="00D46D1F" w:rsidRPr="00AB6B89" w:rsidRDefault="00D46D1F" w:rsidP="00AB6B89">
      <w:pPr>
        <w:pStyle w:val="ListParagraph"/>
        <w:numPr>
          <w:ilvl w:val="0"/>
          <w:numId w:val="16"/>
        </w:numPr>
        <w:tabs>
          <w:tab w:val="left" w:pos="1697"/>
        </w:tabs>
        <w:ind w:right="325"/>
        <w:rPr>
          <w:rFonts w:asciiTheme="minorHAnsi" w:eastAsia="Arial" w:hAnsiTheme="minorHAnsi" w:cstheme="minorHAnsi"/>
          <w:sz w:val="24"/>
        </w:rPr>
      </w:pPr>
      <w:r w:rsidRPr="00AB6B89">
        <w:rPr>
          <w:rFonts w:asciiTheme="minorHAnsi" w:eastAsia="Arial" w:hAnsiTheme="minorHAnsi" w:cstheme="minorHAnsi"/>
          <w:sz w:val="24"/>
        </w:rPr>
        <w:t>We</w:t>
      </w:r>
      <w:r w:rsidRPr="00AB6B89">
        <w:rPr>
          <w:rFonts w:asciiTheme="minorHAnsi" w:eastAsia="Arial" w:hAnsiTheme="minorHAnsi" w:cstheme="minorHAnsi"/>
          <w:spacing w:val="-6"/>
          <w:sz w:val="24"/>
        </w:rPr>
        <w:t xml:space="preserve"> </w:t>
      </w:r>
      <w:r w:rsidRPr="00AB6B89">
        <w:rPr>
          <w:rFonts w:asciiTheme="minorHAnsi" w:eastAsia="Arial" w:hAnsiTheme="minorHAnsi" w:cstheme="minorHAnsi"/>
          <w:sz w:val="24"/>
        </w:rPr>
        <w:t>have</w:t>
      </w:r>
      <w:r w:rsidRPr="00AB6B89">
        <w:rPr>
          <w:rFonts w:asciiTheme="minorHAnsi" w:eastAsia="Arial" w:hAnsiTheme="minorHAnsi" w:cstheme="minorHAnsi"/>
          <w:spacing w:val="-6"/>
          <w:sz w:val="24"/>
        </w:rPr>
        <w:t xml:space="preserve"> </w:t>
      </w:r>
      <w:r w:rsidRPr="00AB6B89">
        <w:rPr>
          <w:rFonts w:asciiTheme="minorHAnsi" w:eastAsia="Arial" w:hAnsiTheme="minorHAnsi" w:cstheme="minorHAnsi"/>
          <w:sz w:val="24"/>
        </w:rPr>
        <w:t>procedures,</w:t>
      </w:r>
      <w:r w:rsidRPr="00AB6B89">
        <w:rPr>
          <w:rFonts w:asciiTheme="minorHAnsi" w:eastAsia="Arial" w:hAnsiTheme="minorHAnsi" w:cstheme="minorHAnsi"/>
          <w:spacing w:val="-8"/>
          <w:sz w:val="24"/>
        </w:rPr>
        <w:t xml:space="preserve"> </w:t>
      </w:r>
      <w:r w:rsidRPr="00AB6B89">
        <w:rPr>
          <w:rFonts w:asciiTheme="minorHAnsi" w:eastAsia="Arial" w:hAnsiTheme="minorHAnsi" w:cstheme="minorHAnsi"/>
          <w:sz w:val="24"/>
        </w:rPr>
        <w:t>working</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in</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partnership</w:t>
      </w:r>
      <w:r w:rsidRPr="00AB6B89">
        <w:rPr>
          <w:rFonts w:asciiTheme="minorHAnsi" w:eastAsia="Arial" w:hAnsiTheme="minorHAnsi" w:cstheme="minorHAnsi"/>
          <w:spacing w:val="-6"/>
          <w:sz w:val="24"/>
        </w:rPr>
        <w:t xml:space="preserve"> </w:t>
      </w:r>
      <w:r w:rsidRPr="00AB6B89">
        <w:rPr>
          <w:rFonts w:asciiTheme="minorHAnsi" w:eastAsia="Arial" w:hAnsiTheme="minorHAnsi" w:cstheme="minorHAnsi"/>
          <w:sz w:val="24"/>
        </w:rPr>
        <w:t>with</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parents</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and</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carers,</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 xml:space="preserve">to identify children who have a disability through our pupil admissions </w:t>
      </w:r>
      <w:r w:rsidRPr="00AB6B89">
        <w:rPr>
          <w:rFonts w:asciiTheme="minorHAnsi" w:eastAsia="Arial" w:hAnsiTheme="minorHAnsi" w:cstheme="minorHAnsi"/>
          <w:spacing w:val="-2"/>
          <w:sz w:val="24"/>
        </w:rPr>
        <w:t>meetings.</w:t>
      </w:r>
    </w:p>
    <w:p w14:paraId="0BEBCD22" w14:textId="77777777" w:rsidR="00D46D1F" w:rsidRPr="00AB6B89" w:rsidRDefault="00D46D1F" w:rsidP="00AB6B89">
      <w:pPr>
        <w:pStyle w:val="ListParagraph"/>
        <w:numPr>
          <w:ilvl w:val="0"/>
          <w:numId w:val="16"/>
        </w:numPr>
        <w:tabs>
          <w:tab w:val="left" w:pos="1697"/>
        </w:tabs>
        <w:ind w:right="238"/>
        <w:rPr>
          <w:rFonts w:asciiTheme="minorHAnsi" w:eastAsia="Arial" w:hAnsiTheme="minorHAnsi" w:cstheme="minorHAnsi"/>
          <w:sz w:val="24"/>
        </w:rPr>
      </w:pPr>
      <w:r w:rsidRPr="00AB6B89">
        <w:rPr>
          <w:rFonts w:asciiTheme="minorHAnsi" w:eastAsia="Arial" w:hAnsiTheme="minorHAnsi" w:cstheme="minorHAnsi"/>
          <w:sz w:val="24"/>
        </w:rPr>
        <w:t>We collect data and monitor progress and outcomes of different groups of pupils and use this data to support school improvement. We take action</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to</w:t>
      </w:r>
      <w:r w:rsidRPr="00AB6B89">
        <w:rPr>
          <w:rFonts w:asciiTheme="minorHAnsi" w:eastAsia="Arial" w:hAnsiTheme="minorHAnsi" w:cstheme="minorHAnsi"/>
          <w:spacing w:val="-2"/>
          <w:sz w:val="24"/>
        </w:rPr>
        <w:t xml:space="preserve"> </w:t>
      </w:r>
      <w:r w:rsidRPr="00AB6B89">
        <w:rPr>
          <w:rFonts w:asciiTheme="minorHAnsi" w:eastAsia="Arial" w:hAnsiTheme="minorHAnsi" w:cstheme="minorHAnsi"/>
          <w:sz w:val="24"/>
        </w:rPr>
        <w:t>close</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any</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gaps,</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for</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example,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for</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those</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making</w:t>
      </w:r>
      <w:r w:rsidRPr="00AB6B89">
        <w:rPr>
          <w:rFonts w:asciiTheme="minorHAnsi" w:eastAsia="Arial" w:hAnsiTheme="minorHAnsi" w:cstheme="minorHAnsi"/>
          <w:spacing w:val="-2"/>
          <w:sz w:val="24"/>
        </w:rPr>
        <w:t xml:space="preserve"> </w:t>
      </w:r>
      <w:r w:rsidRPr="00AB6B89">
        <w:rPr>
          <w:rFonts w:asciiTheme="minorHAnsi" w:eastAsia="Arial" w:hAnsiTheme="minorHAnsi" w:cstheme="minorHAnsi"/>
          <w:sz w:val="24"/>
        </w:rPr>
        <w:t>slow</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progress</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in acquiring age-appropriate literacy and number skills.</w:t>
      </w:r>
    </w:p>
    <w:p w14:paraId="45212CE9" w14:textId="77777777" w:rsidR="00AB6B89" w:rsidRPr="00AB6B89" w:rsidRDefault="00D46D1F" w:rsidP="00AB6B89">
      <w:pPr>
        <w:pStyle w:val="ListParagraph"/>
        <w:numPr>
          <w:ilvl w:val="0"/>
          <w:numId w:val="16"/>
        </w:numPr>
        <w:tabs>
          <w:tab w:val="left" w:pos="1697"/>
        </w:tabs>
        <w:spacing w:line="292" w:lineRule="exact"/>
        <w:rPr>
          <w:rFonts w:asciiTheme="minorHAnsi" w:eastAsia="Arial" w:hAnsiTheme="minorHAnsi" w:cstheme="minorHAnsi"/>
          <w:sz w:val="24"/>
        </w:rPr>
      </w:pPr>
      <w:r w:rsidRPr="00AB6B89">
        <w:rPr>
          <w:rFonts w:asciiTheme="minorHAnsi" w:eastAsia="Arial" w:hAnsiTheme="minorHAnsi" w:cstheme="minorHAnsi"/>
          <w:sz w:val="24"/>
        </w:rPr>
        <w:t>We</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collect,</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analyse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and</w:t>
      </w:r>
      <w:r w:rsidRPr="00AB6B89">
        <w:rPr>
          <w:rFonts w:asciiTheme="minorHAnsi" w:eastAsia="Arial" w:hAnsiTheme="minorHAnsi" w:cstheme="minorHAnsi"/>
          <w:spacing w:val="-2"/>
          <w:sz w:val="24"/>
        </w:rPr>
        <w:t xml:space="preserve"> </w:t>
      </w:r>
      <w:r w:rsidRPr="00AB6B89">
        <w:rPr>
          <w:rFonts w:asciiTheme="minorHAnsi" w:eastAsia="Arial" w:hAnsiTheme="minorHAnsi" w:cstheme="minorHAnsi"/>
          <w:sz w:val="24"/>
        </w:rPr>
        <w:t>publish</w:t>
      </w:r>
      <w:r w:rsidRPr="00AB6B89">
        <w:rPr>
          <w:rFonts w:asciiTheme="minorHAnsi" w:eastAsia="Arial" w:hAnsiTheme="minorHAnsi" w:cstheme="minorHAnsi"/>
          <w:spacing w:val="-2"/>
          <w:sz w:val="24"/>
        </w:rPr>
        <w:t xml:space="preserve"> </w:t>
      </w:r>
      <w:r w:rsidRPr="00AB6B89">
        <w:rPr>
          <w:rFonts w:asciiTheme="minorHAnsi" w:eastAsia="Arial" w:hAnsiTheme="minorHAnsi" w:cstheme="minorHAnsi"/>
          <w:spacing w:val="-4"/>
          <w:sz w:val="24"/>
        </w:rPr>
        <w:t>data:</w:t>
      </w:r>
    </w:p>
    <w:p w14:paraId="3D033297" w14:textId="77777777" w:rsidR="00AB6B89" w:rsidRPr="00AB6B89" w:rsidRDefault="00D46D1F" w:rsidP="00D46D1F">
      <w:pPr>
        <w:pStyle w:val="ListParagraph"/>
        <w:numPr>
          <w:ilvl w:val="1"/>
          <w:numId w:val="16"/>
        </w:numPr>
        <w:tabs>
          <w:tab w:val="left" w:pos="1697"/>
        </w:tabs>
        <w:spacing w:line="292" w:lineRule="exact"/>
        <w:rPr>
          <w:rFonts w:asciiTheme="minorHAnsi" w:eastAsia="Arial" w:hAnsiTheme="minorHAnsi" w:cstheme="minorHAnsi"/>
          <w:sz w:val="24"/>
        </w:rPr>
      </w:pPr>
      <w:r w:rsidRPr="00AB6B89">
        <w:rPr>
          <w:rFonts w:asciiTheme="minorHAnsi" w:eastAsia="Arial" w:hAnsiTheme="minorHAnsi" w:cstheme="minorHAnsi"/>
          <w:sz w:val="24"/>
          <w:szCs w:val="24"/>
        </w:rPr>
        <w:t>on</w:t>
      </w:r>
      <w:r w:rsidRPr="00AB6B89">
        <w:rPr>
          <w:rFonts w:asciiTheme="minorHAnsi" w:eastAsia="Arial" w:hAnsiTheme="minorHAnsi" w:cstheme="minorHAnsi"/>
          <w:spacing w:val="-2"/>
          <w:sz w:val="24"/>
          <w:szCs w:val="24"/>
        </w:rPr>
        <w:t xml:space="preserve"> </w:t>
      </w:r>
      <w:r w:rsidRPr="00AB6B89">
        <w:rPr>
          <w:rFonts w:asciiTheme="minorHAnsi" w:eastAsia="Arial" w:hAnsiTheme="minorHAnsi" w:cstheme="minorHAnsi"/>
          <w:sz w:val="24"/>
          <w:szCs w:val="24"/>
        </w:rPr>
        <w:t>the</w:t>
      </w:r>
      <w:r w:rsidRPr="00AB6B89">
        <w:rPr>
          <w:rFonts w:asciiTheme="minorHAnsi" w:eastAsia="Arial" w:hAnsiTheme="minorHAnsi" w:cstheme="minorHAnsi"/>
          <w:spacing w:val="-2"/>
          <w:sz w:val="24"/>
          <w:szCs w:val="24"/>
        </w:rPr>
        <w:t xml:space="preserve"> </w:t>
      </w:r>
      <w:r w:rsidRPr="00AB6B89">
        <w:rPr>
          <w:rFonts w:asciiTheme="minorHAnsi" w:eastAsia="Arial" w:hAnsiTheme="minorHAnsi" w:cstheme="minorHAnsi"/>
          <w:sz w:val="24"/>
          <w:szCs w:val="24"/>
        </w:rPr>
        <w:t>school</w:t>
      </w:r>
      <w:r w:rsidRPr="00AB6B89">
        <w:rPr>
          <w:rFonts w:asciiTheme="minorHAnsi" w:eastAsia="Arial" w:hAnsiTheme="minorHAnsi" w:cstheme="minorHAnsi"/>
          <w:spacing w:val="-4"/>
          <w:sz w:val="24"/>
          <w:szCs w:val="24"/>
        </w:rPr>
        <w:t xml:space="preserve"> </w:t>
      </w:r>
      <w:r w:rsidRPr="00AB6B89">
        <w:rPr>
          <w:rFonts w:asciiTheme="minorHAnsi" w:eastAsia="Arial" w:hAnsiTheme="minorHAnsi" w:cstheme="minorHAnsi"/>
          <w:sz w:val="24"/>
          <w:szCs w:val="24"/>
        </w:rPr>
        <w:t>population</w:t>
      </w:r>
      <w:r w:rsidRPr="00AB6B89">
        <w:rPr>
          <w:rFonts w:asciiTheme="minorHAnsi" w:eastAsia="Arial" w:hAnsiTheme="minorHAnsi" w:cstheme="minorHAnsi"/>
          <w:spacing w:val="-2"/>
          <w:sz w:val="24"/>
          <w:szCs w:val="24"/>
        </w:rPr>
        <w:t xml:space="preserve"> </w:t>
      </w:r>
      <w:r w:rsidRPr="00AB6B89">
        <w:rPr>
          <w:rFonts w:asciiTheme="minorHAnsi" w:eastAsia="Arial" w:hAnsiTheme="minorHAnsi" w:cstheme="minorHAnsi"/>
          <w:sz w:val="24"/>
          <w:szCs w:val="24"/>
        </w:rPr>
        <w:t>by</w:t>
      </w:r>
      <w:r w:rsidRPr="00AB6B89">
        <w:rPr>
          <w:rFonts w:asciiTheme="minorHAnsi" w:eastAsia="Arial" w:hAnsiTheme="minorHAnsi" w:cstheme="minorHAnsi"/>
          <w:spacing w:val="-4"/>
          <w:sz w:val="24"/>
          <w:szCs w:val="24"/>
        </w:rPr>
        <w:t xml:space="preserve"> </w:t>
      </w:r>
      <w:r w:rsidRPr="00AB6B89">
        <w:rPr>
          <w:rFonts w:asciiTheme="minorHAnsi" w:eastAsia="Arial" w:hAnsiTheme="minorHAnsi" w:cstheme="minorHAnsi"/>
          <w:sz w:val="24"/>
          <w:szCs w:val="24"/>
        </w:rPr>
        <w:t>gender</w:t>
      </w:r>
      <w:r w:rsidRPr="00AB6B89">
        <w:rPr>
          <w:rFonts w:asciiTheme="minorHAnsi" w:eastAsia="Arial" w:hAnsiTheme="minorHAnsi" w:cstheme="minorHAnsi"/>
          <w:spacing w:val="-5"/>
          <w:sz w:val="24"/>
          <w:szCs w:val="24"/>
        </w:rPr>
        <w:t xml:space="preserve"> </w:t>
      </w:r>
      <w:r w:rsidRPr="00AB6B89">
        <w:rPr>
          <w:rFonts w:asciiTheme="minorHAnsi" w:eastAsia="Arial" w:hAnsiTheme="minorHAnsi" w:cstheme="minorHAnsi"/>
          <w:sz w:val="24"/>
          <w:szCs w:val="24"/>
        </w:rPr>
        <w:t>and</w:t>
      </w:r>
      <w:r w:rsidRPr="00AB6B89">
        <w:rPr>
          <w:rFonts w:asciiTheme="minorHAnsi" w:eastAsia="Arial" w:hAnsiTheme="minorHAnsi" w:cstheme="minorHAnsi"/>
          <w:spacing w:val="-1"/>
          <w:sz w:val="24"/>
          <w:szCs w:val="24"/>
        </w:rPr>
        <w:t xml:space="preserve"> </w:t>
      </w:r>
      <w:r w:rsidRPr="00AB6B89">
        <w:rPr>
          <w:rFonts w:asciiTheme="minorHAnsi" w:eastAsia="Arial" w:hAnsiTheme="minorHAnsi" w:cstheme="minorHAnsi"/>
          <w:spacing w:val="-2"/>
          <w:sz w:val="24"/>
          <w:szCs w:val="24"/>
        </w:rPr>
        <w:t>ethnicity;</w:t>
      </w:r>
    </w:p>
    <w:p w14:paraId="5E54EA94" w14:textId="77777777" w:rsidR="00AB6B89" w:rsidRDefault="00D46D1F" w:rsidP="00D46D1F">
      <w:pPr>
        <w:pStyle w:val="ListParagraph"/>
        <w:numPr>
          <w:ilvl w:val="1"/>
          <w:numId w:val="16"/>
        </w:numPr>
        <w:tabs>
          <w:tab w:val="left" w:pos="1697"/>
        </w:tabs>
        <w:spacing w:line="292" w:lineRule="exact"/>
        <w:rPr>
          <w:rFonts w:asciiTheme="minorHAnsi" w:eastAsia="Arial" w:hAnsiTheme="minorHAnsi" w:cstheme="minorHAnsi"/>
          <w:sz w:val="24"/>
          <w:szCs w:val="24"/>
        </w:rPr>
      </w:pPr>
      <w:r w:rsidRPr="00AB6B89">
        <w:rPr>
          <w:rFonts w:asciiTheme="minorHAnsi" w:eastAsia="Arial" w:hAnsiTheme="minorHAnsi" w:cstheme="minorHAnsi"/>
          <w:sz w:val="24"/>
          <w:szCs w:val="24"/>
        </w:rPr>
        <w:t>on</w:t>
      </w:r>
      <w:r w:rsidRPr="00AB6B89">
        <w:rPr>
          <w:rFonts w:asciiTheme="minorHAnsi" w:eastAsia="Arial" w:hAnsiTheme="minorHAnsi" w:cstheme="minorHAnsi"/>
          <w:spacing w:val="-3"/>
          <w:sz w:val="24"/>
          <w:szCs w:val="24"/>
        </w:rPr>
        <w:t xml:space="preserve"> </w:t>
      </w:r>
      <w:r w:rsidRPr="00AB6B89">
        <w:rPr>
          <w:rFonts w:asciiTheme="minorHAnsi" w:eastAsia="Arial" w:hAnsiTheme="minorHAnsi" w:cstheme="minorHAnsi"/>
          <w:sz w:val="24"/>
          <w:szCs w:val="24"/>
        </w:rPr>
        <w:t>the</w:t>
      </w:r>
      <w:r w:rsidRPr="00AB6B89">
        <w:rPr>
          <w:rFonts w:asciiTheme="minorHAnsi" w:eastAsia="Arial" w:hAnsiTheme="minorHAnsi" w:cstheme="minorHAnsi"/>
          <w:spacing w:val="-3"/>
          <w:sz w:val="24"/>
          <w:szCs w:val="24"/>
        </w:rPr>
        <w:t xml:space="preserve"> </w:t>
      </w:r>
      <w:r w:rsidRPr="00AB6B89">
        <w:rPr>
          <w:rFonts w:asciiTheme="minorHAnsi" w:eastAsia="Arial" w:hAnsiTheme="minorHAnsi" w:cstheme="minorHAnsi"/>
          <w:sz w:val="24"/>
          <w:szCs w:val="24"/>
        </w:rPr>
        <w:t>%</w:t>
      </w:r>
      <w:r w:rsidRPr="00AB6B89">
        <w:rPr>
          <w:rFonts w:asciiTheme="minorHAnsi" w:eastAsia="Arial" w:hAnsiTheme="minorHAnsi" w:cstheme="minorHAnsi"/>
          <w:spacing w:val="-5"/>
          <w:sz w:val="24"/>
          <w:szCs w:val="24"/>
        </w:rPr>
        <w:t xml:space="preserve"> </w:t>
      </w:r>
      <w:r w:rsidRPr="00AB6B89">
        <w:rPr>
          <w:rFonts w:asciiTheme="minorHAnsi" w:eastAsia="Arial" w:hAnsiTheme="minorHAnsi" w:cstheme="minorHAnsi"/>
          <w:sz w:val="24"/>
          <w:szCs w:val="24"/>
        </w:rPr>
        <w:t>of</w:t>
      </w:r>
      <w:r w:rsidRPr="00AB6B89">
        <w:rPr>
          <w:rFonts w:asciiTheme="minorHAnsi" w:eastAsia="Arial" w:hAnsiTheme="minorHAnsi" w:cstheme="minorHAnsi"/>
          <w:spacing w:val="-5"/>
          <w:sz w:val="24"/>
          <w:szCs w:val="24"/>
        </w:rPr>
        <w:t xml:space="preserve"> </w:t>
      </w:r>
      <w:r w:rsidRPr="00AB6B89">
        <w:rPr>
          <w:rFonts w:asciiTheme="minorHAnsi" w:eastAsia="Arial" w:hAnsiTheme="minorHAnsi" w:cstheme="minorHAnsi"/>
          <w:sz w:val="24"/>
          <w:szCs w:val="24"/>
        </w:rPr>
        <w:t>pupils</w:t>
      </w:r>
      <w:r w:rsidRPr="00AB6B89">
        <w:rPr>
          <w:rFonts w:asciiTheme="minorHAnsi" w:eastAsia="Arial" w:hAnsiTheme="minorHAnsi" w:cstheme="minorHAnsi"/>
          <w:spacing w:val="-3"/>
          <w:sz w:val="24"/>
          <w:szCs w:val="24"/>
        </w:rPr>
        <w:t xml:space="preserve"> </w:t>
      </w:r>
      <w:r w:rsidRPr="00AB6B89">
        <w:rPr>
          <w:rFonts w:asciiTheme="minorHAnsi" w:eastAsia="Arial" w:hAnsiTheme="minorHAnsi" w:cstheme="minorHAnsi"/>
          <w:sz w:val="24"/>
          <w:szCs w:val="24"/>
        </w:rPr>
        <w:t>identified</w:t>
      </w:r>
      <w:r w:rsidRPr="00AB6B89">
        <w:rPr>
          <w:rFonts w:asciiTheme="minorHAnsi" w:eastAsia="Arial" w:hAnsiTheme="minorHAnsi" w:cstheme="minorHAnsi"/>
          <w:spacing w:val="-3"/>
          <w:sz w:val="24"/>
          <w:szCs w:val="24"/>
        </w:rPr>
        <w:t xml:space="preserve"> </w:t>
      </w:r>
      <w:r w:rsidRPr="00AB6B89">
        <w:rPr>
          <w:rFonts w:asciiTheme="minorHAnsi" w:eastAsia="Arial" w:hAnsiTheme="minorHAnsi" w:cstheme="minorHAnsi"/>
          <w:sz w:val="24"/>
          <w:szCs w:val="24"/>
        </w:rPr>
        <w:t>as</w:t>
      </w:r>
      <w:r w:rsidRPr="00AB6B89">
        <w:rPr>
          <w:rFonts w:asciiTheme="minorHAnsi" w:eastAsia="Arial" w:hAnsiTheme="minorHAnsi" w:cstheme="minorHAnsi"/>
          <w:spacing w:val="-6"/>
          <w:sz w:val="24"/>
          <w:szCs w:val="24"/>
        </w:rPr>
        <w:t xml:space="preserve"> </w:t>
      </w:r>
      <w:r w:rsidRPr="00AB6B89">
        <w:rPr>
          <w:rFonts w:asciiTheme="minorHAnsi" w:eastAsia="Arial" w:hAnsiTheme="minorHAnsi" w:cstheme="minorHAnsi"/>
          <w:sz w:val="24"/>
          <w:szCs w:val="24"/>
        </w:rPr>
        <w:t>having</w:t>
      </w:r>
      <w:r w:rsidRPr="00AB6B89">
        <w:rPr>
          <w:rFonts w:asciiTheme="minorHAnsi" w:eastAsia="Arial" w:hAnsiTheme="minorHAnsi" w:cstheme="minorHAnsi"/>
          <w:spacing w:val="-3"/>
          <w:sz w:val="24"/>
          <w:szCs w:val="24"/>
        </w:rPr>
        <w:t xml:space="preserve"> </w:t>
      </w:r>
      <w:r w:rsidRPr="00AB6B89">
        <w:rPr>
          <w:rFonts w:asciiTheme="minorHAnsi" w:eastAsia="Arial" w:hAnsiTheme="minorHAnsi" w:cstheme="minorHAnsi"/>
          <w:sz w:val="24"/>
          <w:szCs w:val="24"/>
        </w:rPr>
        <w:t>a</w:t>
      </w:r>
      <w:r w:rsidRPr="00AB6B89">
        <w:rPr>
          <w:rFonts w:asciiTheme="minorHAnsi" w:eastAsia="Arial" w:hAnsiTheme="minorHAnsi" w:cstheme="minorHAnsi"/>
          <w:spacing w:val="-4"/>
          <w:sz w:val="24"/>
          <w:szCs w:val="24"/>
        </w:rPr>
        <w:t xml:space="preserve"> </w:t>
      </w:r>
      <w:r w:rsidRPr="00AB6B89">
        <w:rPr>
          <w:rFonts w:asciiTheme="minorHAnsi" w:eastAsia="Arial" w:hAnsiTheme="minorHAnsi" w:cstheme="minorHAnsi"/>
          <w:sz w:val="24"/>
          <w:szCs w:val="24"/>
        </w:rPr>
        <w:t>special</w:t>
      </w:r>
      <w:r w:rsidRPr="00AB6B89">
        <w:rPr>
          <w:rFonts w:asciiTheme="minorHAnsi" w:eastAsia="Arial" w:hAnsiTheme="minorHAnsi" w:cstheme="minorHAnsi"/>
          <w:spacing w:val="-3"/>
          <w:sz w:val="24"/>
          <w:szCs w:val="24"/>
        </w:rPr>
        <w:t xml:space="preserve"> </w:t>
      </w:r>
      <w:r w:rsidRPr="00AB6B89">
        <w:rPr>
          <w:rFonts w:asciiTheme="minorHAnsi" w:eastAsia="Arial" w:hAnsiTheme="minorHAnsi" w:cstheme="minorHAnsi"/>
          <w:sz w:val="24"/>
          <w:szCs w:val="24"/>
        </w:rPr>
        <w:t>educational</w:t>
      </w:r>
      <w:r w:rsidRPr="00AB6B89">
        <w:rPr>
          <w:rFonts w:asciiTheme="minorHAnsi" w:eastAsia="Arial" w:hAnsiTheme="minorHAnsi" w:cstheme="minorHAnsi"/>
          <w:spacing w:val="-3"/>
          <w:sz w:val="24"/>
          <w:szCs w:val="24"/>
        </w:rPr>
        <w:t xml:space="preserve"> </w:t>
      </w:r>
      <w:r w:rsidRPr="00AB6B89">
        <w:rPr>
          <w:rFonts w:asciiTheme="minorHAnsi" w:eastAsia="Arial" w:hAnsiTheme="minorHAnsi" w:cstheme="minorHAnsi"/>
          <w:sz w:val="24"/>
          <w:szCs w:val="24"/>
        </w:rPr>
        <w:t>need and/or disability and by their principal need or disability;</w:t>
      </w:r>
    </w:p>
    <w:p w14:paraId="58F4FD0A" w14:textId="77777777" w:rsidR="00AB6B89" w:rsidRPr="00AB6B89" w:rsidRDefault="00D46D1F" w:rsidP="00D46D1F">
      <w:pPr>
        <w:pStyle w:val="ListParagraph"/>
        <w:numPr>
          <w:ilvl w:val="1"/>
          <w:numId w:val="16"/>
        </w:numPr>
        <w:tabs>
          <w:tab w:val="left" w:pos="1697"/>
        </w:tabs>
        <w:spacing w:line="292" w:lineRule="exact"/>
        <w:rPr>
          <w:rFonts w:asciiTheme="minorHAnsi" w:eastAsia="Arial" w:hAnsiTheme="minorHAnsi" w:cstheme="minorHAnsi"/>
          <w:sz w:val="24"/>
          <w:szCs w:val="24"/>
        </w:rPr>
      </w:pPr>
      <w:r w:rsidRPr="00AB6B89">
        <w:rPr>
          <w:rFonts w:asciiTheme="minorHAnsi" w:eastAsia="Arial" w:hAnsiTheme="minorHAnsi" w:cstheme="minorHAnsi"/>
          <w:sz w:val="24"/>
          <w:szCs w:val="24"/>
        </w:rPr>
        <w:t>by</w:t>
      </w:r>
      <w:r w:rsidRPr="00AB6B89">
        <w:rPr>
          <w:rFonts w:asciiTheme="minorHAnsi" w:eastAsia="Arial" w:hAnsiTheme="minorHAnsi" w:cstheme="minorHAnsi"/>
          <w:spacing w:val="-3"/>
          <w:sz w:val="24"/>
          <w:szCs w:val="24"/>
        </w:rPr>
        <w:t xml:space="preserve"> </w:t>
      </w:r>
      <w:r w:rsidRPr="00AB6B89">
        <w:rPr>
          <w:rFonts w:asciiTheme="minorHAnsi" w:eastAsia="Arial" w:hAnsiTheme="minorHAnsi" w:cstheme="minorHAnsi"/>
          <w:sz w:val="24"/>
          <w:szCs w:val="24"/>
        </w:rPr>
        <w:t>year</w:t>
      </w:r>
      <w:r w:rsidRPr="00AB6B89">
        <w:rPr>
          <w:rFonts w:asciiTheme="minorHAnsi" w:eastAsia="Arial" w:hAnsiTheme="minorHAnsi" w:cstheme="minorHAnsi"/>
          <w:spacing w:val="-6"/>
          <w:sz w:val="24"/>
          <w:szCs w:val="24"/>
        </w:rPr>
        <w:t xml:space="preserve"> </w:t>
      </w:r>
      <w:r w:rsidRPr="00AB6B89">
        <w:rPr>
          <w:rFonts w:asciiTheme="minorHAnsi" w:eastAsia="Arial" w:hAnsiTheme="minorHAnsi" w:cstheme="minorHAnsi"/>
          <w:sz w:val="24"/>
          <w:szCs w:val="24"/>
        </w:rPr>
        <w:t>group</w:t>
      </w:r>
      <w:r w:rsidRPr="00AB6B89">
        <w:rPr>
          <w:rFonts w:asciiTheme="minorHAnsi" w:eastAsia="Arial" w:hAnsiTheme="minorHAnsi" w:cstheme="minorHAnsi"/>
          <w:spacing w:val="-3"/>
          <w:sz w:val="24"/>
          <w:szCs w:val="24"/>
        </w:rPr>
        <w:t xml:space="preserve"> </w:t>
      </w:r>
      <w:r w:rsidRPr="00AB6B89">
        <w:rPr>
          <w:rFonts w:asciiTheme="minorHAnsi" w:eastAsia="Arial" w:hAnsiTheme="minorHAnsi" w:cstheme="minorHAnsi"/>
          <w:sz w:val="24"/>
          <w:szCs w:val="24"/>
        </w:rPr>
        <w:t>–</w:t>
      </w:r>
      <w:r w:rsidRPr="00AB6B89">
        <w:rPr>
          <w:rFonts w:asciiTheme="minorHAnsi" w:eastAsia="Arial" w:hAnsiTheme="minorHAnsi" w:cstheme="minorHAnsi"/>
          <w:spacing w:val="-2"/>
          <w:sz w:val="24"/>
          <w:szCs w:val="24"/>
        </w:rPr>
        <w:t xml:space="preserve"> </w:t>
      </w:r>
      <w:r w:rsidRPr="00AB6B89">
        <w:rPr>
          <w:rFonts w:asciiTheme="minorHAnsi" w:eastAsia="Arial" w:hAnsiTheme="minorHAnsi" w:cstheme="minorHAnsi"/>
          <w:sz w:val="24"/>
          <w:szCs w:val="24"/>
        </w:rPr>
        <w:t>in</w:t>
      </w:r>
      <w:r w:rsidRPr="00AB6B89">
        <w:rPr>
          <w:rFonts w:asciiTheme="minorHAnsi" w:eastAsia="Arial" w:hAnsiTheme="minorHAnsi" w:cstheme="minorHAnsi"/>
          <w:spacing w:val="-5"/>
          <w:sz w:val="24"/>
          <w:szCs w:val="24"/>
        </w:rPr>
        <w:t xml:space="preserve"> </w:t>
      </w:r>
      <w:r w:rsidRPr="00AB6B89">
        <w:rPr>
          <w:rFonts w:asciiTheme="minorHAnsi" w:eastAsia="Arial" w:hAnsiTheme="minorHAnsi" w:cstheme="minorHAnsi"/>
          <w:sz w:val="24"/>
          <w:szCs w:val="24"/>
        </w:rPr>
        <w:t>terms</w:t>
      </w:r>
      <w:r w:rsidRPr="00AB6B89">
        <w:rPr>
          <w:rFonts w:asciiTheme="minorHAnsi" w:eastAsia="Arial" w:hAnsiTheme="minorHAnsi" w:cstheme="minorHAnsi"/>
          <w:spacing w:val="-3"/>
          <w:sz w:val="24"/>
          <w:szCs w:val="24"/>
        </w:rPr>
        <w:t xml:space="preserve"> </w:t>
      </w:r>
      <w:r w:rsidRPr="00AB6B89">
        <w:rPr>
          <w:rFonts w:asciiTheme="minorHAnsi" w:eastAsia="Arial" w:hAnsiTheme="minorHAnsi" w:cstheme="minorHAnsi"/>
          <w:sz w:val="24"/>
          <w:szCs w:val="24"/>
        </w:rPr>
        <w:t>of</w:t>
      </w:r>
      <w:r w:rsidRPr="00AB6B89">
        <w:rPr>
          <w:rFonts w:asciiTheme="minorHAnsi" w:eastAsia="Arial" w:hAnsiTheme="minorHAnsi" w:cstheme="minorHAnsi"/>
          <w:spacing w:val="-5"/>
          <w:sz w:val="24"/>
          <w:szCs w:val="24"/>
        </w:rPr>
        <w:t xml:space="preserve"> </w:t>
      </w:r>
      <w:r w:rsidRPr="00AB6B89">
        <w:rPr>
          <w:rFonts w:asciiTheme="minorHAnsi" w:eastAsia="Arial" w:hAnsiTheme="minorHAnsi" w:cstheme="minorHAnsi"/>
          <w:sz w:val="24"/>
          <w:szCs w:val="24"/>
        </w:rPr>
        <w:t>ethnicity,</w:t>
      </w:r>
      <w:r w:rsidRPr="00AB6B89">
        <w:rPr>
          <w:rFonts w:asciiTheme="minorHAnsi" w:eastAsia="Arial" w:hAnsiTheme="minorHAnsi" w:cstheme="minorHAnsi"/>
          <w:spacing w:val="-5"/>
          <w:sz w:val="24"/>
          <w:szCs w:val="24"/>
        </w:rPr>
        <w:t xml:space="preserve"> </w:t>
      </w:r>
      <w:r w:rsidRPr="00AB6B89">
        <w:rPr>
          <w:rFonts w:asciiTheme="minorHAnsi" w:eastAsia="Arial" w:hAnsiTheme="minorHAnsi" w:cstheme="minorHAnsi"/>
          <w:sz w:val="24"/>
          <w:szCs w:val="24"/>
        </w:rPr>
        <w:t>gender</w:t>
      </w:r>
      <w:r w:rsidRPr="00AB6B89">
        <w:rPr>
          <w:rFonts w:asciiTheme="minorHAnsi" w:eastAsia="Arial" w:hAnsiTheme="minorHAnsi" w:cstheme="minorHAnsi"/>
          <w:spacing w:val="-7"/>
          <w:sz w:val="24"/>
          <w:szCs w:val="24"/>
        </w:rPr>
        <w:t xml:space="preserve"> </w:t>
      </w:r>
      <w:r w:rsidRPr="00AB6B89">
        <w:rPr>
          <w:rFonts w:asciiTheme="minorHAnsi" w:eastAsia="Arial" w:hAnsiTheme="minorHAnsi" w:cstheme="minorHAnsi"/>
          <w:sz w:val="24"/>
          <w:szCs w:val="24"/>
        </w:rPr>
        <w:t>and</w:t>
      </w:r>
      <w:r w:rsidRPr="00AB6B89">
        <w:rPr>
          <w:rFonts w:asciiTheme="minorHAnsi" w:eastAsia="Arial" w:hAnsiTheme="minorHAnsi" w:cstheme="minorHAnsi"/>
          <w:spacing w:val="-5"/>
          <w:sz w:val="24"/>
          <w:szCs w:val="24"/>
        </w:rPr>
        <w:t xml:space="preserve"> </w:t>
      </w:r>
      <w:r w:rsidRPr="00AB6B89">
        <w:rPr>
          <w:rFonts w:asciiTheme="minorHAnsi" w:eastAsia="Arial" w:hAnsiTheme="minorHAnsi" w:cstheme="minorHAnsi"/>
          <w:sz w:val="24"/>
          <w:szCs w:val="24"/>
        </w:rPr>
        <w:t>proficiency</w:t>
      </w:r>
      <w:r w:rsidRPr="00AB6B89">
        <w:rPr>
          <w:rFonts w:asciiTheme="minorHAnsi" w:eastAsia="Arial" w:hAnsiTheme="minorHAnsi" w:cstheme="minorHAnsi"/>
          <w:spacing w:val="-3"/>
          <w:sz w:val="24"/>
          <w:szCs w:val="24"/>
        </w:rPr>
        <w:t xml:space="preserve"> </w:t>
      </w:r>
      <w:r w:rsidRPr="00AB6B89">
        <w:rPr>
          <w:rFonts w:asciiTheme="minorHAnsi" w:eastAsia="Arial" w:hAnsiTheme="minorHAnsi" w:cstheme="minorHAnsi"/>
          <w:sz w:val="24"/>
          <w:szCs w:val="24"/>
        </w:rPr>
        <w:t xml:space="preserve">in </w:t>
      </w:r>
      <w:r w:rsidRPr="00AB6B89">
        <w:rPr>
          <w:rFonts w:asciiTheme="minorHAnsi" w:eastAsia="Arial" w:hAnsiTheme="minorHAnsi" w:cstheme="minorHAnsi"/>
          <w:spacing w:val="-2"/>
          <w:sz w:val="24"/>
          <w:szCs w:val="24"/>
        </w:rPr>
        <w:t>English;</w:t>
      </w:r>
    </w:p>
    <w:p w14:paraId="332EB146" w14:textId="00D07A6B" w:rsidR="00D46D1F" w:rsidRPr="00AB6B89" w:rsidRDefault="00D46D1F" w:rsidP="00D46D1F">
      <w:pPr>
        <w:pStyle w:val="ListParagraph"/>
        <w:numPr>
          <w:ilvl w:val="1"/>
          <w:numId w:val="16"/>
        </w:numPr>
        <w:tabs>
          <w:tab w:val="left" w:pos="1697"/>
        </w:tabs>
        <w:spacing w:line="292" w:lineRule="exact"/>
        <w:rPr>
          <w:rFonts w:asciiTheme="minorHAnsi" w:eastAsia="Arial" w:hAnsiTheme="minorHAnsi" w:cstheme="minorHAnsi"/>
          <w:sz w:val="24"/>
          <w:szCs w:val="24"/>
        </w:rPr>
      </w:pPr>
      <w:r w:rsidRPr="00AB6B89">
        <w:rPr>
          <w:rFonts w:asciiTheme="minorHAnsi" w:eastAsia="Arial" w:hAnsiTheme="minorHAnsi" w:cstheme="minorHAnsi"/>
          <w:sz w:val="24"/>
          <w:szCs w:val="24"/>
        </w:rPr>
        <w:t>on</w:t>
      </w:r>
      <w:r w:rsidRPr="00AB6B89">
        <w:rPr>
          <w:rFonts w:asciiTheme="minorHAnsi" w:eastAsia="Arial" w:hAnsiTheme="minorHAnsi" w:cstheme="minorHAnsi"/>
          <w:spacing w:val="-5"/>
          <w:sz w:val="24"/>
          <w:szCs w:val="24"/>
        </w:rPr>
        <w:t xml:space="preserve"> </w:t>
      </w:r>
      <w:r w:rsidRPr="00AB6B89">
        <w:rPr>
          <w:rFonts w:asciiTheme="minorHAnsi" w:eastAsia="Arial" w:hAnsiTheme="minorHAnsi" w:cstheme="minorHAnsi"/>
          <w:sz w:val="24"/>
          <w:szCs w:val="24"/>
        </w:rPr>
        <w:t>inequalities</w:t>
      </w:r>
      <w:r w:rsidRPr="00AB6B89">
        <w:rPr>
          <w:rFonts w:asciiTheme="minorHAnsi" w:eastAsia="Arial" w:hAnsiTheme="minorHAnsi" w:cstheme="minorHAnsi"/>
          <w:spacing w:val="-5"/>
          <w:sz w:val="24"/>
          <w:szCs w:val="24"/>
        </w:rPr>
        <w:t xml:space="preserve"> </w:t>
      </w:r>
      <w:r w:rsidRPr="00AB6B89">
        <w:rPr>
          <w:rFonts w:asciiTheme="minorHAnsi" w:eastAsia="Arial" w:hAnsiTheme="minorHAnsi" w:cstheme="minorHAnsi"/>
          <w:sz w:val="24"/>
          <w:szCs w:val="24"/>
        </w:rPr>
        <w:t>of</w:t>
      </w:r>
      <w:r w:rsidRPr="00AB6B89">
        <w:rPr>
          <w:rFonts w:asciiTheme="minorHAnsi" w:eastAsia="Arial" w:hAnsiTheme="minorHAnsi" w:cstheme="minorHAnsi"/>
          <w:spacing w:val="-7"/>
          <w:sz w:val="24"/>
          <w:szCs w:val="24"/>
        </w:rPr>
        <w:t xml:space="preserve"> </w:t>
      </w:r>
      <w:r w:rsidRPr="00AB6B89">
        <w:rPr>
          <w:rFonts w:asciiTheme="minorHAnsi" w:eastAsia="Arial" w:hAnsiTheme="minorHAnsi" w:cstheme="minorHAnsi"/>
          <w:sz w:val="24"/>
          <w:szCs w:val="24"/>
        </w:rPr>
        <w:t>outcome</w:t>
      </w:r>
      <w:r w:rsidRPr="00AB6B89">
        <w:rPr>
          <w:rFonts w:asciiTheme="minorHAnsi" w:eastAsia="Arial" w:hAnsiTheme="minorHAnsi" w:cstheme="minorHAnsi"/>
          <w:spacing w:val="-7"/>
          <w:sz w:val="24"/>
          <w:szCs w:val="24"/>
        </w:rPr>
        <w:t xml:space="preserve"> </w:t>
      </w:r>
      <w:r w:rsidRPr="00AB6B89">
        <w:rPr>
          <w:rFonts w:asciiTheme="minorHAnsi" w:eastAsia="Arial" w:hAnsiTheme="minorHAnsi" w:cstheme="minorHAnsi"/>
          <w:sz w:val="24"/>
          <w:szCs w:val="24"/>
        </w:rPr>
        <w:t>and</w:t>
      </w:r>
      <w:r w:rsidRPr="00AB6B89">
        <w:rPr>
          <w:rFonts w:asciiTheme="minorHAnsi" w:eastAsia="Arial" w:hAnsiTheme="minorHAnsi" w:cstheme="minorHAnsi"/>
          <w:spacing w:val="-7"/>
          <w:sz w:val="24"/>
          <w:szCs w:val="24"/>
        </w:rPr>
        <w:t xml:space="preserve"> </w:t>
      </w:r>
      <w:r w:rsidRPr="00AB6B89">
        <w:rPr>
          <w:rFonts w:asciiTheme="minorHAnsi" w:eastAsia="Arial" w:hAnsiTheme="minorHAnsi" w:cstheme="minorHAnsi"/>
          <w:sz w:val="24"/>
          <w:szCs w:val="24"/>
        </w:rPr>
        <w:t>participation,</w:t>
      </w:r>
      <w:r w:rsidRPr="00AB6B89">
        <w:rPr>
          <w:rFonts w:asciiTheme="minorHAnsi" w:eastAsia="Arial" w:hAnsiTheme="minorHAnsi" w:cstheme="minorHAnsi"/>
          <w:spacing w:val="-5"/>
          <w:sz w:val="24"/>
          <w:szCs w:val="24"/>
        </w:rPr>
        <w:t xml:space="preserve"> </w:t>
      </w:r>
      <w:r w:rsidRPr="00AB6B89">
        <w:rPr>
          <w:rFonts w:asciiTheme="minorHAnsi" w:eastAsia="Arial" w:hAnsiTheme="minorHAnsi" w:cstheme="minorHAnsi"/>
          <w:sz w:val="24"/>
          <w:szCs w:val="24"/>
        </w:rPr>
        <w:t>related</w:t>
      </w:r>
      <w:r w:rsidRPr="00AB6B89">
        <w:rPr>
          <w:rFonts w:asciiTheme="minorHAnsi" w:eastAsia="Arial" w:hAnsiTheme="minorHAnsi" w:cstheme="minorHAnsi"/>
          <w:spacing w:val="-5"/>
          <w:sz w:val="24"/>
          <w:szCs w:val="24"/>
        </w:rPr>
        <w:t xml:space="preserve"> </w:t>
      </w:r>
      <w:r w:rsidRPr="00AB6B89">
        <w:rPr>
          <w:rFonts w:asciiTheme="minorHAnsi" w:eastAsia="Arial" w:hAnsiTheme="minorHAnsi" w:cstheme="minorHAnsi"/>
          <w:sz w:val="24"/>
          <w:szCs w:val="24"/>
        </w:rPr>
        <w:t>to</w:t>
      </w:r>
      <w:r w:rsidRPr="00AB6B89">
        <w:rPr>
          <w:rFonts w:asciiTheme="minorHAnsi" w:eastAsia="Arial" w:hAnsiTheme="minorHAnsi" w:cstheme="minorHAnsi"/>
          <w:spacing w:val="-7"/>
          <w:sz w:val="24"/>
          <w:szCs w:val="24"/>
        </w:rPr>
        <w:t xml:space="preserve"> </w:t>
      </w:r>
      <w:r w:rsidRPr="00AB6B89">
        <w:rPr>
          <w:rFonts w:asciiTheme="minorHAnsi" w:eastAsia="Arial" w:hAnsiTheme="minorHAnsi" w:cstheme="minorHAnsi"/>
          <w:sz w:val="24"/>
          <w:szCs w:val="24"/>
        </w:rPr>
        <w:t>ethnicity, gender and disability and proficiency in English</w:t>
      </w:r>
    </w:p>
    <w:p w14:paraId="215389E5" w14:textId="77777777" w:rsidR="00D46D1F" w:rsidRPr="00AB6B89" w:rsidRDefault="00D46D1F" w:rsidP="00AB6B89">
      <w:pPr>
        <w:pStyle w:val="ListParagraph"/>
        <w:numPr>
          <w:ilvl w:val="0"/>
          <w:numId w:val="16"/>
        </w:numPr>
        <w:tabs>
          <w:tab w:val="left" w:pos="1697"/>
        </w:tabs>
        <w:ind w:right="409"/>
        <w:rPr>
          <w:rFonts w:asciiTheme="minorHAnsi" w:eastAsia="Arial" w:hAnsiTheme="minorHAnsi" w:cstheme="minorHAnsi"/>
          <w:sz w:val="24"/>
        </w:rPr>
      </w:pPr>
      <w:r w:rsidRPr="00AB6B89">
        <w:rPr>
          <w:rFonts w:asciiTheme="minorHAnsi" w:eastAsia="Arial" w:hAnsiTheme="minorHAnsi" w:cstheme="minorHAnsi"/>
          <w:sz w:val="24"/>
        </w:rPr>
        <w:t>We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publish</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an</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analysis</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of</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standards</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reached</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by</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different</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groups</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at</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the end of each key stage</w:t>
      </w:r>
    </w:p>
    <w:p w14:paraId="1CDDEA43" w14:textId="77777777" w:rsidR="00D46D1F" w:rsidRPr="00AB6B89" w:rsidRDefault="00D46D1F" w:rsidP="00AB6B89">
      <w:pPr>
        <w:pStyle w:val="ListParagraph"/>
        <w:numPr>
          <w:ilvl w:val="0"/>
          <w:numId w:val="16"/>
        </w:numPr>
        <w:tabs>
          <w:tab w:val="left" w:pos="1697"/>
        </w:tabs>
        <w:spacing w:line="237" w:lineRule="auto"/>
        <w:ind w:right="789"/>
        <w:rPr>
          <w:rFonts w:asciiTheme="minorHAnsi" w:eastAsia="Arial" w:hAnsiTheme="minorHAnsi" w:cstheme="minorHAnsi"/>
          <w:sz w:val="24"/>
        </w:rPr>
      </w:pPr>
      <w:r w:rsidRPr="00AB6B89">
        <w:rPr>
          <w:rFonts w:asciiTheme="minorHAnsi" w:eastAsia="Arial" w:hAnsiTheme="minorHAnsi" w:cstheme="minorHAnsi"/>
          <w:sz w:val="24"/>
        </w:rPr>
        <w:t>We</w:t>
      </w:r>
      <w:r w:rsidRPr="00AB6B89">
        <w:rPr>
          <w:rFonts w:asciiTheme="minorHAnsi" w:eastAsia="Arial" w:hAnsiTheme="minorHAnsi" w:cstheme="minorHAnsi"/>
          <w:spacing w:val="-6"/>
          <w:sz w:val="24"/>
        </w:rPr>
        <w:t xml:space="preserve"> </w:t>
      </w:r>
      <w:r w:rsidRPr="00AB6B89">
        <w:rPr>
          <w:rFonts w:asciiTheme="minorHAnsi" w:eastAsia="Arial" w:hAnsiTheme="minorHAnsi" w:cstheme="minorHAnsi"/>
          <w:sz w:val="24"/>
        </w:rPr>
        <w:t>also</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collect,</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analyse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and</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use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data</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in</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relation</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to</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attendance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and exclusions of different groups</w:t>
      </w:r>
    </w:p>
    <w:p w14:paraId="0870DE8A" w14:textId="77777777" w:rsidR="00D46D1F" w:rsidRPr="00AB6B89" w:rsidRDefault="00D46D1F" w:rsidP="00AB6B89">
      <w:pPr>
        <w:pStyle w:val="ListParagraph"/>
        <w:numPr>
          <w:ilvl w:val="0"/>
          <w:numId w:val="16"/>
        </w:numPr>
        <w:tabs>
          <w:tab w:val="left" w:pos="1697"/>
        </w:tabs>
        <w:ind w:right="696"/>
        <w:rPr>
          <w:rFonts w:asciiTheme="minorHAnsi" w:eastAsia="Arial" w:hAnsiTheme="minorHAnsi" w:cstheme="minorHAnsi"/>
          <w:sz w:val="24"/>
        </w:rPr>
      </w:pPr>
      <w:r w:rsidRPr="00AB6B89">
        <w:rPr>
          <w:rFonts w:asciiTheme="minorHAnsi" w:eastAsia="Arial" w:hAnsiTheme="minorHAnsi" w:cstheme="minorHAnsi"/>
          <w:sz w:val="24"/>
        </w:rPr>
        <w:t>This</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data</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can</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be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found</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in</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the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Equality</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Data</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Analysis</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on</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the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school’s website. We also provide paper copies in the school office.</w:t>
      </w:r>
    </w:p>
    <w:p w14:paraId="6D161192" w14:textId="77777777" w:rsidR="00D46D1F" w:rsidRPr="00AB6B89" w:rsidRDefault="00D46D1F" w:rsidP="00AB6B89">
      <w:pPr>
        <w:pStyle w:val="ListParagraph"/>
        <w:numPr>
          <w:ilvl w:val="0"/>
          <w:numId w:val="16"/>
        </w:numPr>
        <w:tabs>
          <w:tab w:val="left" w:pos="1697"/>
        </w:tabs>
        <w:ind w:right="451"/>
        <w:rPr>
          <w:rFonts w:asciiTheme="minorHAnsi" w:eastAsia="Arial" w:hAnsiTheme="minorHAnsi" w:cstheme="minorHAnsi"/>
          <w:sz w:val="24"/>
        </w:rPr>
      </w:pPr>
      <w:r w:rsidRPr="00AB6B89">
        <w:rPr>
          <w:rFonts w:asciiTheme="minorHAnsi" w:eastAsia="Arial" w:hAnsiTheme="minorHAnsi" w:cstheme="minorHAnsi"/>
          <w:sz w:val="24"/>
        </w:rPr>
        <w:t>We are aware that the legislation relates mainly to current but also to future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pupils</w:t>
      </w:r>
      <w:r w:rsidRPr="00AB6B89">
        <w:rPr>
          <w:rFonts w:asciiTheme="minorHAnsi" w:eastAsia="Arial" w:hAnsiTheme="minorHAnsi" w:cstheme="minorHAnsi"/>
          <w:spacing w:val="-1"/>
          <w:sz w:val="24"/>
        </w:rPr>
        <w:t xml:space="preserve"> </w:t>
      </w:r>
      <w:r w:rsidRPr="00AB6B89">
        <w:rPr>
          <w:rFonts w:asciiTheme="minorHAnsi" w:eastAsia="Arial" w:hAnsiTheme="minorHAnsi" w:cstheme="minorHAnsi"/>
          <w:sz w:val="24"/>
        </w:rPr>
        <w:t>–</w:t>
      </w:r>
      <w:r w:rsidRPr="00AB6B89">
        <w:rPr>
          <w:rFonts w:asciiTheme="minorHAnsi" w:eastAsia="Arial" w:hAnsiTheme="minorHAnsi" w:cstheme="minorHAnsi"/>
          <w:spacing w:val="-2"/>
          <w:sz w:val="24"/>
        </w:rPr>
        <w:t xml:space="preserve"> </w:t>
      </w:r>
      <w:r w:rsidRPr="00AB6B89">
        <w:rPr>
          <w:rFonts w:asciiTheme="minorHAnsi" w:eastAsia="Arial" w:hAnsiTheme="minorHAnsi" w:cstheme="minorHAnsi"/>
          <w:sz w:val="24"/>
        </w:rPr>
        <w:t>we</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will</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for</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example,</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be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sufficiently</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prepared</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if</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a</w:t>
      </w:r>
      <w:r w:rsidRPr="00AB6B89">
        <w:rPr>
          <w:rFonts w:asciiTheme="minorHAnsi" w:eastAsia="Arial" w:hAnsiTheme="minorHAnsi" w:cstheme="minorHAnsi"/>
          <w:spacing w:val="-2"/>
          <w:sz w:val="24"/>
        </w:rPr>
        <w:t xml:space="preserve"> </w:t>
      </w:r>
      <w:r w:rsidRPr="00AB6B89">
        <w:rPr>
          <w:rFonts w:asciiTheme="minorHAnsi" w:eastAsia="Arial" w:hAnsiTheme="minorHAnsi" w:cstheme="minorHAnsi"/>
          <w:sz w:val="24"/>
        </w:rPr>
        <w:t xml:space="preserve">visually impaired, hearing impaired or Gypsy Roma traveller pupil joins our </w:t>
      </w:r>
      <w:r w:rsidRPr="00AB6B89">
        <w:rPr>
          <w:rFonts w:asciiTheme="minorHAnsi" w:eastAsia="Arial" w:hAnsiTheme="minorHAnsi" w:cstheme="minorHAnsi"/>
          <w:spacing w:val="-2"/>
          <w:sz w:val="24"/>
        </w:rPr>
        <w:t>school.</w:t>
      </w:r>
    </w:p>
    <w:p w14:paraId="02AD0C26" w14:textId="77777777" w:rsidR="00D46D1F" w:rsidRPr="00AB6B89" w:rsidRDefault="00D46D1F" w:rsidP="00AB6B89">
      <w:pPr>
        <w:pStyle w:val="ListParagraph"/>
        <w:numPr>
          <w:ilvl w:val="0"/>
          <w:numId w:val="16"/>
        </w:numPr>
        <w:tabs>
          <w:tab w:val="left" w:pos="1697"/>
        </w:tabs>
        <w:spacing w:line="237" w:lineRule="auto"/>
        <w:ind w:right="321"/>
        <w:rPr>
          <w:rFonts w:asciiTheme="minorHAnsi" w:eastAsia="Arial" w:hAnsiTheme="minorHAnsi" w:cstheme="minorHAnsi"/>
          <w:sz w:val="24"/>
        </w:rPr>
      </w:pPr>
      <w:r w:rsidRPr="00AB6B89">
        <w:rPr>
          <w:rFonts w:asciiTheme="minorHAnsi" w:eastAsia="Arial" w:hAnsiTheme="minorHAnsi" w:cstheme="minorHAnsi"/>
          <w:sz w:val="24"/>
        </w:rPr>
        <w:t xml:space="preserve">We avoid </w:t>
      </w:r>
      <w:r w:rsidRPr="00AB6B89">
        <w:rPr>
          <w:rFonts w:asciiTheme="minorHAnsi" w:eastAsia="Arial" w:hAnsiTheme="minorHAnsi" w:cstheme="minorHAnsi"/>
          <w:sz w:val="24"/>
          <w:u w:val="single"/>
        </w:rPr>
        <w:t>language</w:t>
      </w:r>
      <w:r w:rsidRPr="00AB6B89">
        <w:rPr>
          <w:rFonts w:asciiTheme="minorHAnsi" w:eastAsia="Arial" w:hAnsiTheme="minorHAnsi" w:cstheme="minorHAnsi"/>
          <w:sz w:val="24"/>
        </w:rPr>
        <w:t xml:space="preserve"> that runs the risk of placing a ceiling on any pupils’ achievement</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or</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that</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seeks</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to</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define</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their</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potential</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as</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learners,</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such</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as” less able”.</w:t>
      </w:r>
    </w:p>
    <w:p w14:paraId="43B7B5E4" w14:textId="77777777" w:rsidR="00D46D1F" w:rsidRPr="00AB6B89" w:rsidRDefault="00D46D1F" w:rsidP="00AB6B89">
      <w:pPr>
        <w:pStyle w:val="ListParagraph"/>
        <w:numPr>
          <w:ilvl w:val="0"/>
          <w:numId w:val="16"/>
        </w:numPr>
        <w:tabs>
          <w:tab w:val="left" w:pos="1697"/>
        </w:tabs>
        <w:spacing w:before="1"/>
        <w:ind w:right="390"/>
        <w:rPr>
          <w:rFonts w:asciiTheme="minorHAnsi" w:eastAsia="Arial" w:hAnsiTheme="minorHAnsi" w:cstheme="minorHAnsi"/>
          <w:sz w:val="24"/>
        </w:rPr>
      </w:pPr>
      <w:r w:rsidRPr="00AB6B89">
        <w:rPr>
          <w:rFonts w:asciiTheme="minorHAnsi" w:eastAsia="Arial" w:hAnsiTheme="minorHAnsi" w:cstheme="minorHAnsi"/>
          <w:sz w:val="24"/>
        </w:rPr>
        <w:t>We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use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a</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range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of</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teaching</w:t>
      </w:r>
      <w:r w:rsidRPr="00AB6B89">
        <w:rPr>
          <w:rFonts w:asciiTheme="minorHAnsi" w:eastAsia="Arial" w:hAnsiTheme="minorHAnsi" w:cstheme="minorHAnsi"/>
          <w:spacing w:val="-2"/>
          <w:sz w:val="24"/>
        </w:rPr>
        <w:t xml:space="preserve"> </w:t>
      </w:r>
      <w:r w:rsidRPr="00AB6B89">
        <w:rPr>
          <w:rFonts w:asciiTheme="minorHAnsi" w:eastAsia="Arial" w:hAnsiTheme="minorHAnsi" w:cstheme="minorHAnsi"/>
          <w:sz w:val="24"/>
        </w:rPr>
        <w:t>strategies</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that</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ensures</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we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meet</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the</w:t>
      </w:r>
      <w:r w:rsidRPr="00AB6B89">
        <w:rPr>
          <w:rFonts w:asciiTheme="minorHAnsi" w:eastAsia="Arial" w:hAnsiTheme="minorHAnsi" w:cstheme="minorHAnsi"/>
          <w:spacing w:val="-5"/>
          <w:sz w:val="24"/>
        </w:rPr>
        <w:t xml:space="preserve"> </w:t>
      </w:r>
      <w:r w:rsidRPr="00AB6B89">
        <w:rPr>
          <w:rFonts w:asciiTheme="minorHAnsi" w:eastAsia="Arial" w:hAnsiTheme="minorHAnsi" w:cstheme="minorHAnsi"/>
          <w:sz w:val="24"/>
        </w:rPr>
        <w:t>needs of all pupils</w:t>
      </w:r>
    </w:p>
    <w:p w14:paraId="79C9CC7C" w14:textId="77777777" w:rsidR="00D46D1F" w:rsidRPr="00AB6B89" w:rsidRDefault="00D46D1F" w:rsidP="00AB6B89">
      <w:pPr>
        <w:pStyle w:val="ListParagraph"/>
        <w:numPr>
          <w:ilvl w:val="0"/>
          <w:numId w:val="16"/>
        </w:numPr>
        <w:tabs>
          <w:tab w:val="left" w:pos="1697"/>
        </w:tabs>
        <w:spacing w:line="292" w:lineRule="exact"/>
        <w:rPr>
          <w:rFonts w:asciiTheme="minorHAnsi" w:eastAsia="Arial" w:hAnsiTheme="minorHAnsi" w:cstheme="minorHAnsi"/>
          <w:sz w:val="24"/>
        </w:rPr>
      </w:pPr>
      <w:r w:rsidRPr="00AB6B89">
        <w:rPr>
          <w:rFonts w:asciiTheme="minorHAnsi" w:eastAsia="Arial" w:hAnsiTheme="minorHAnsi" w:cstheme="minorHAnsi"/>
          <w:sz w:val="24"/>
        </w:rPr>
        <w:t>We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provide</w:t>
      </w:r>
      <w:r w:rsidRPr="00AB6B89">
        <w:rPr>
          <w:rFonts w:asciiTheme="minorHAnsi" w:eastAsia="Arial" w:hAnsiTheme="minorHAnsi" w:cstheme="minorHAnsi"/>
          <w:spacing w:val="-2"/>
          <w:sz w:val="24"/>
        </w:rPr>
        <w:t xml:space="preserve"> </w:t>
      </w:r>
      <w:r w:rsidRPr="00AB6B89">
        <w:rPr>
          <w:rFonts w:asciiTheme="minorHAnsi" w:eastAsia="Arial" w:hAnsiTheme="minorHAnsi" w:cstheme="minorHAnsi"/>
          <w:sz w:val="24"/>
        </w:rPr>
        <w:t>support</w:t>
      </w:r>
      <w:r w:rsidRPr="00AB6B89">
        <w:rPr>
          <w:rFonts w:asciiTheme="minorHAnsi" w:eastAsia="Arial" w:hAnsiTheme="minorHAnsi" w:cstheme="minorHAnsi"/>
          <w:spacing w:val="-2"/>
          <w:sz w:val="24"/>
        </w:rPr>
        <w:t xml:space="preserve"> </w:t>
      </w:r>
      <w:r w:rsidRPr="00AB6B89">
        <w:rPr>
          <w:rFonts w:asciiTheme="minorHAnsi" w:eastAsia="Arial" w:hAnsiTheme="minorHAnsi" w:cstheme="minorHAnsi"/>
          <w:sz w:val="24"/>
        </w:rPr>
        <w:t>to</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z w:val="24"/>
        </w:rPr>
        <w:t>pupils</w:t>
      </w:r>
      <w:r w:rsidRPr="00AB6B89">
        <w:rPr>
          <w:rFonts w:asciiTheme="minorHAnsi" w:eastAsia="Arial" w:hAnsiTheme="minorHAnsi" w:cstheme="minorHAnsi"/>
          <w:spacing w:val="-2"/>
          <w:sz w:val="24"/>
        </w:rPr>
        <w:t xml:space="preserve"> </w:t>
      </w:r>
      <w:r w:rsidRPr="00AB6B89">
        <w:rPr>
          <w:rFonts w:asciiTheme="minorHAnsi" w:eastAsia="Arial" w:hAnsiTheme="minorHAnsi" w:cstheme="minorHAnsi"/>
          <w:sz w:val="24"/>
        </w:rPr>
        <w:t>at</w:t>
      </w:r>
      <w:r w:rsidRPr="00AB6B89">
        <w:rPr>
          <w:rFonts w:asciiTheme="minorHAnsi" w:eastAsia="Arial" w:hAnsiTheme="minorHAnsi" w:cstheme="minorHAnsi"/>
          <w:spacing w:val="-2"/>
          <w:sz w:val="24"/>
        </w:rPr>
        <w:t xml:space="preserve"> </w:t>
      </w:r>
      <w:r w:rsidRPr="00AB6B89">
        <w:rPr>
          <w:rFonts w:asciiTheme="minorHAnsi" w:eastAsia="Arial" w:hAnsiTheme="minorHAnsi" w:cstheme="minorHAnsi"/>
          <w:sz w:val="24"/>
        </w:rPr>
        <w:t>risk</w:t>
      </w:r>
      <w:r w:rsidRPr="00AB6B89">
        <w:rPr>
          <w:rFonts w:asciiTheme="minorHAnsi" w:eastAsia="Arial" w:hAnsiTheme="minorHAnsi" w:cstheme="minorHAnsi"/>
          <w:spacing w:val="-2"/>
          <w:sz w:val="24"/>
        </w:rPr>
        <w:t xml:space="preserve"> </w:t>
      </w:r>
      <w:r w:rsidRPr="00AB6B89">
        <w:rPr>
          <w:rFonts w:asciiTheme="minorHAnsi" w:eastAsia="Arial" w:hAnsiTheme="minorHAnsi" w:cstheme="minorHAnsi"/>
          <w:sz w:val="24"/>
        </w:rPr>
        <w:t>of</w:t>
      </w:r>
      <w:r w:rsidRPr="00AB6B89">
        <w:rPr>
          <w:rFonts w:asciiTheme="minorHAnsi" w:eastAsia="Arial" w:hAnsiTheme="minorHAnsi" w:cstheme="minorHAnsi"/>
          <w:spacing w:val="-3"/>
          <w:sz w:val="24"/>
        </w:rPr>
        <w:t xml:space="preserve"> </w:t>
      </w:r>
      <w:r w:rsidRPr="00AB6B89">
        <w:rPr>
          <w:rFonts w:asciiTheme="minorHAnsi" w:eastAsia="Arial" w:hAnsiTheme="minorHAnsi" w:cstheme="minorHAnsi"/>
          <w:spacing w:val="-2"/>
          <w:sz w:val="24"/>
        </w:rPr>
        <w:t>underachieving</w:t>
      </w:r>
    </w:p>
    <w:p w14:paraId="4DB6AE07" w14:textId="77777777" w:rsidR="00D46D1F" w:rsidRPr="00AB6B89" w:rsidRDefault="00D46D1F" w:rsidP="00AB6B89">
      <w:pPr>
        <w:pStyle w:val="ListParagraph"/>
        <w:numPr>
          <w:ilvl w:val="0"/>
          <w:numId w:val="16"/>
        </w:numPr>
        <w:tabs>
          <w:tab w:val="left" w:pos="1697"/>
        </w:tabs>
        <w:ind w:right="723"/>
        <w:rPr>
          <w:rFonts w:asciiTheme="minorHAnsi" w:eastAsia="Arial" w:hAnsiTheme="minorHAnsi" w:cstheme="minorHAnsi"/>
          <w:sz w:val="24"/>
        </w:rPr>
      </w:pPr>
      <w:r w:rsidRPr="00AB6B89">
        <w:rPr>
          <w:rFonts w:asciiTheme="minorHAnsi" w:eastAsia="Arial" w:hAnsiTheme="minorHAnsi" w:cstheme="minorHAnsi"/>
          <w:sz w:val="24"/>
        </w:rPr>
        <w:t>We</w:t>
      </w:r>
      <w:r w:rsidRPr="00AB6B89">
        <w:rPr>
          <w:rFonts w:asciiTheme="minorHAnsi" w:eastAsia="Arial" w:hAnsiTheme="minorHAnsi" w:cstheme="minorHAnsi"/>
          <w:spacing w:val="-6"/>
          <w:sz w:val="24"/>
        </w:rPr>
        <w:t xml:space="preserve"> </w:t>
      </w:r>
      <w:r w:rsidRPr="00AB6B89">
        <w:rPr>
          <w:rFonts w:asciiTheme="minorHAnsi" w:eastAsia="Arial" w:hAnsiTheme="minorHAnsi" w:cstheme="minorHAnsi"/>
          <w:sz w:val="24"/>
        </w:rPr>
        <w:t>are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alert</w:t>
      </w:r>
      <w:r w:rsidRPr="00AB6B89">
        <w:rPr>
          <w:rFonts w:asciiTheme="minorHAnsi" w:eastAsia="Arial" w:hAnsiTheme="minorHAnsi" w:cstheme="minorHAnsi"/>
          <w:spacing w:val="-7"/>
          <w:sz w:val="24"/>
        </w:rPr>
        <w:t xml:space="preserve"> </w:t>
      </w:r>
      <w:r w:rsidRPr="00AB6B89">
        <w:rPr>
          <w:rFonts w:asciiTheme="minorHAnsi" w:eastAsia="Arial" w:hAnsiTheme="minorHAnsi" w:cstheme="minorHAnsi"/>
          <w:sz w:val="24"/>
        </w:rPr>
        <w:t>and</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proactive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about</w:t>
      </w:r>
      <w:r w:rsidRPr="00AB6B89">
        <w:rPr>
          <w:rFonts w:asciiTheme="minorHAnsi" w:eastAsia="Arial" w:hAnsiTheme="minorHAnsi" w:cstheme="minorHAnsi"/>
          <w:spacing w:val="-6"/>
          <w:sz w:val="24"/>
        </w:rPr>
        <w:t xml:space="preserve"> </w:t>
      </w:r>
      <w:r w:rsidRPr="00AB6B89">
        <w:rPr>
          <w:rFonts w:asciiTheme="minorHAnsi" w:eastAsia="Arial" w:hAnsiTheme="minorHAnsi" w:cstheme="minorHAnsi"/>
          <w:sz w:val="24"/>
        </w:rPr>
        <w:t>the</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potentially</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damaging</w:t>
      </w:r>
      <w:r w:rsidRPr="00AB6B89">
        <w:rPr>
          <w:rFonts w:asciiTheme="minorHAnsi" w:eastAsia="Arial" w:hAnsiTheme="minorHAnsi" w:cstheme="minorHAnsi"/>
          <w:spacing w:val="-4"/>
          <w:sz w:val="24"/>
        </w:rPr>
        <w:t xml:space="preserve"> </w:t>
      </w:r>
      <w:r w:rsidRPr="00AB6B89">
        <w:rPr>
          <w:rFonts w:asciiTheme="minorHAnsi" w:eastAsia="Arial" w:hAnsiTheme="minorHAnsi" w:cstheme="minorHAnsi"/>
          <w:sz w:val="24"/>
        </w:rPr>
        <w:t>impact</w:t>
      </w:r>
      <w:r w:rsidRPr="00AB6B89">
        <w:rPr>
          <w:rFonts w:asciiTheme="minorHAnsi" w:eastAsia="Arial" w:hAnsiTheme="minorHAnsi" w:cstheme="minorHAnsi"/>
          <w:spacing w:val="-6"/>
          <w:sz w:val="24"/>
        </w:rPr>
        <w:t xml:space="preserve"> </w:t>
      </w:r>
      <w:r w:rsidRPr="00AB6B89">
        <w:rPr>
          <w:rFonts w:asciiTheme="minorHAnsi" w:eastAsia="Arial" w:hAnsiTheme="minorHAnsi" w:cstheme="minorHAnsi"/>
          <w:sz w:val="24"/>
        </w:rPr>
        <w:t xml:space="preserve">of negative language in matters such as race, gender, disability and </w:t>
      </w:r>
      <w:r w:rsidRPr="00AB6B89">
        <w:rPr>
          <w:rFonts w:asciiTheme="minorHAnsi" w:eastAsia="Arial" w:hAnsiTheme="minorHAnsi" w:cstheme="minorHAnsi"/>
          <w:spacing w:val="-2"/>
          <w:sz w:val="24"/>
        </w:rPr>
        <w:t>sexuality.</w:t>
      </w:r>
    </w:p>
    <w:p w14:paraId="743F1B7B" w14:textId="77777777" w:rsidR="00D46D1F" w:rsidRPr="00D46D1F" w:rsidRDefault="00D46D1F" w:rsidP="00D46D1F">
      <w:pPr>
        <w:spacing w:before="274"/>
        <w:rPr>
          <w:rFonts w:asciiTheme="minorHAnsi" w:eastAsia="Arial" w:hAnsiTheme="minorHAnsi" w:cstheme="minorHAnsi"/>
          <w:sz w:val="24"/>
          <w:szCs w:val="24"/>
        </w:rPr>
      </w:pPr>
      <w:r w:rsidRPr="00D46D1F">
        <w:rPr>
          <w:rFonts w:asciiTheme="minorHAnsi" w:eastAsia="Arial" w:hAnsiTheme="minorHAnsi" w:cstheme="minorHAnsi"/>
          <w:sz w:val="24"/>
          <w:szCs w:val="24"/>
        </w:rPr>
        <w:t>In</w:t>
      </w:r>
      <w:r w:rsidRPr="00D46D1F">
        <w:rPr>
          <w:rFonts w:asciiTheme="minorHAnsi" w:eastAsia="Arial" w:hAnsiTheme="minorHAnsi" w:cstheme="minorHAnsi"/>
          <w:spacing w:val="-1"/>
          <w:sz w:val="24"/>
          <w:szCs w:val="24"/>
        </w:rPr>
        <w:t xml:space="preserve"> </w:t>
      </w:r>
      <w:r w:rsidRPr="00D46D1F">
        <w:rPr>
          <w:rFonts w:asciiTheme="minorHAnsi" w:eastAsia="Arial" w:hAnsiTheme="minorHAnsi" w:cstheme="minorHAnsi"/>
          <w:sz w:val="24"/>
          <w:szCs w:val="24"/>
        </w:rPr>
        <w:t>addition</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to</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avoiding</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or</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minimising</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possible</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negative</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impacts</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of</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our</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policies, we</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take opportunities to maximise positive impacts by reducing and removing inequalities and barriers that may already exist between, for example:</w:t>
      </w:r>
    </w:p>
    <w:p w14:paraId="340E2ED4" w14:textId="77777777" w:rsidR="00D46D1F" w:rsidRPr="00D46D1F" w:rsidRDefault="00D46D1F" w:rsidP="00D46D1F">
      <w:pPr>
        <w:numPr>
          <w:ilvl w:val="0"/>
          <w:numId w:val="5"/>
        </w:numPr>
        <w:tabs>
          <w:tab w:val="left" w:pos="977"/>
        </w:tabs>
        <w:spacing w:line="277" w:lineRule="exact"/>
        <w:rPr>
          <w:rFonts w:asciiTheme="minorHAnsi" w:eastAsia="Arial" w:hAnsiTheme="minorHAnsi" w:cstheme="minorHAnsi"/>
          <w:sz w:val="24"/>
        </w:rPr>
      </w:pPr>
      <w:r w:rsidRPr="00D46D1F">
        <w:rPr>
          <w:rFonts w:asciiTheme="minorHAnsi" w:eastAsia="Arial" w:hAnsiTheme="minorHAnsi" w:cstheme="minorHAnsi"/>
          <w:sz w:val="24"/>
        </w:rPr>
        <w:t>disabled</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and</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non-disabled</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pacing w:val="-2"/>
          <w:sz w:val="24"/>
        </w:rPr>
        <w:t>people</w:t>
      </w:r>
    </w:p>
    <w:p w14:paraId="1F273949" w14:textId="77777777" w:rsidR="00D46D1F" w:rsidRPr="00D46D1F" w:rsidRDefault="00D46D1F" w:rsidP="00D46D1F">
      <w:pPr>
        <w:numPr>
          <w:ilvl w:val="0"/>
          <w:numId w:val="5"/>
        </w:numPr>
        <w:tabs>
          <w:tab w:val="left" w:pos="977"/>
        </w:tabs>
        <w:spacing w:line="275" w:lineRule="exact"/>
        <w:rPr>
          <w:rFonts w:asciiTheme="minorHAnsi" w:eastAsia="Arial" w:hAnsiTheme="minorHAnsi" w:cstheme="minorHAnsi"/>
          <w:sz w:val="24"/>
        </w:rPr>
      </w:pPr>
      <w:r w:rsidRPr="00D46D1F">
        <w:rPr>
          <w:rFonts w:asciiTheme="minorHAnsi" w:eastAsia="Arial" w:hAnsiTheme="minorHAnsi" w:cstheme="minorHAnsi"/>
          <w:sz w:val="24"/>
        </w:rPr>
        <w:t>people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of</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different</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ethnic,</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cultural</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and</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religious</w:t>
      </w:r>
      <w:r w:rsidRPr="00D46D1F">
        <w:rPr>
          <w:rFonts w:asciiTheme="minorHAnsi" w:eastAsia="Arial" w:hAnsiTheme="minorHAnsi" w:cstheme="minorHAnsi"/>
          <w:spacing w:val="-2"/>
          <w:sz w:val="24"/>
        </w:rPr>
        <w:t xml:space="preserve"> backgrounds</w:t>
      </w:r>
    </w:p>
    <w:p w14:paraId="3ECD56D3" w14:textId="77777777" w:rsidR="00D46D1F" w:rsidRPr="00AB6B89" w:rsidRDefault="00D46D1F" w:rsidP="00D46D1F">
      <w:pPr>
        <w:numPr>
          <w:ilvl w:val="0"/>
          <w:numId w:val="5"/>
        </w:numPr>
        <w:tabs>
          <w:tab w:val="left" w:pos="977"/>
        </w:tabs>
        <w:spacing w:line="275" w:lineRule="exact"/>
        <w:rPr>
          <w:rFonts w:asciiTheme="minorHAnsi" w:eastAsia="Arial" w:hAnsiTheme="minorHAnsi" w:cstheme="minorHAnsi"/>
          <w:sz w:val="24"/>
          <w:szCs w:val="24"/>
        </w:rPr>
      </w:pPr>
      <w:r w:rsidRPr="00AB6B89">
        <w:rPr>
          <w:rFonts w:asciiTheme="minorHAnsi" w:eastAsia="Arial" w:hAnsiTheme="minorHAnsi" w:cstheme="minorHAnsi"/>
          <w:sz w:val="24"/>
          <w:szCs w:val="24"/>
        </w:rPr>
        <w:t>girls</w:t>
      </w:r>
      <w:r w:rsidRPr="00AB6B89">
        <w:rPr>
          <w:rFonts w:asciiTheme="minorHAnsi" w:eastAsia="Arial" w:hAnsiTheme="minorHAnsi" w:cstheme="minorHAnsi"/>
          <w:spacing w:val="-3"/>
          <w:sz w:val="24"/>
          <w:szCs w:val="24"/>
        </w:rPr>
        <w:t xml:space="preserve"> </w:t>
      </w:r>
      <w:r w:rsidRPr="00AB6B89">
        <w:rPr>
          <w:rFonts w:asciiTheme="minorHAnsi" w:eastAsia="Arial" w:hAnsiTheme="minorHAnsi" w:cstheme="minorHAnsi"/>
          <w:sz w:val="24"/>
          <w:szCs w:val="24"/>
        </w:rPr>
        <w:t>and</w:t>
      </w:r>
      <w:r w:rsidRPr="00AB6B89">
        <w:rPr>
          <w:rFonts w:asciiTheme="minorHAnsi" w:eastAsia="Arial" w:hAnsiTheme="minorHAnsi" w:cstheme="minorHAnsi"/>
          <w:spacing w:val="-3"/>
          <w:sz w:val="24"/>
          <w:szCs w:val="24"/>
        </w:rPr>
        <w:t xml:space="preserve"> </w:t>
      </w:r>
      <w:r w:rsidRPr="00AB6B89">
        <w:rPr>
          <w:rFonts w:asciiTheme="minorHAnsi" w:eastAsia="Arial" w:hAnsiTheme="minorHAnsi" w:cstheme="minorHAnsi"/>
          <w:spacing w:val="-4"/>
          <w:sz w:val="24"/>
          <w:szCs w:val="24"/>
        </w:rPr>
        <w:t>boys</w:t>
      </w:r>
    </w:p>
    <w:p w14:paraId="6688A40F" w14:textId="77777777" w:rsidR="00D46D1F" w:rsidRPr="00D46D1F" w:rsidRDefault="00D46D1F" w:rsidP="00D46D1F">
      <w:pPr>
        <w:spacing w:line="275" w:lineRule="exact"/>
        <w:rPr>
          <w:rFonts w:asciiTheme="minorHAnsi" w:eastAsia="Arial" w:hAnsiTheme="minorHAnsi" w:cstheme="minorHAnsi"/>
        </w:rPr>
        <w:sectPr w:rsidR="00D46D1F" w:rsidRPr="00D46D1F">
          <w:pgSz w:w="11910" w:h="16840"/>
          <w:pgMar w:top="480" w:right="1280" w:bottom="920" w:left="1020" w:header="0" w:footer="731" w:gutter="0"/>
          <w:cols w:space="720"/>
        </w:sectPr>
      </w:pPr>
    </w:p>
    <w:p w14:paraId="230AB143" w14:textId="77777777" w:rsidR="00D46D1F" w:rsidRPr="00D46D1F" w:rsidRDefault="00D46D1F" w:rsidP="00AB6B89">
      <w:pPr>
        <w:tabs>
          <w:tab w:val="left" w:pos="1697"/>
        </w:tabs>
        <w:spacing w:before="86"/>
        <w:ind w:right="772"/>
        <w:rPr>
          <w:rFonts w:asciiTheme="minorHAnsi" w:eastAsia="Arial" w:hAnsiTheme="minorHAnsi" w:cstheme="minorHAnsi"/>
          <w:sz w:val="24"/>
        </w:rPr>
      </w:pPr>
      <w:r w:rsidRPr="00D46D1F">
        <w:rPr>
          <w:rFonts w:asciiTheme="minorHAnsi" w:eastAsia="Arial" w:hAnsiTheme="minorHAnsi" w:cstheme="minorHAnsi"/>
          <w:sz w:val="24"/>
        </w:rPr>
        <w:lastRenderedPageBreak/>
        <w:t>We</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ensure</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equality</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of</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access</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for</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all</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pupils</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to</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a</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broad</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and</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balanced curriculum, removing barriers to participation where necessary.</w:t>
      </w:r>
    </w:p>
    <w:p w14:paraId="6CFF6AF1" w14:textId="77777777" w:rsidR="00AB6B89" w:rsidRDefault="00AB6B89" w:rsidP="00AB6B89">
      <w:pPr>
        <w:tabs>
          <w:tab w:val="left" w:pos="1697"/>
          <w:tab w:val="left" w:pos="1764"/>
        </w:tabs>
        <w:ind w:right="476"/>
        <w:rPr>
          <w:rFonts w:asciiTheme="minorHAnsi" w:eastAsia="Arial" w:hAnsiTheme="minorHAnsi" w:cstheme="minorHAnsi"/>
          <w:sz w:val="24"/>
        </w:rPr>
      </w:pPr>
    </w:p>
    <w:p w14:paraId="6C3F1AB3" w14:textId="05396BA2" w:rsidR="00D46D1F" w:rsidRDefault="00D46D1F" w:rsidP="00AB6B89">
      <w:pPr>
        <w:tabs>
          <w:tab w:val="left" w:pos="1697"/>
          <w:tab w:val="left" w:pos="1764"/>
        </w:tabs>
        <w:ind w:right="476"/>
        <w:rPr>
          <w:rFonts w:asciiTheme="minorHAnsi" w:eastAsia="Arial" w:hAnsiTheme="minorHAnsi" w:cstheme="minorHAnsi"/>
          <w:sz w:val="24"/>
        </w:rPr>
      </w:pPr>
      <w:r w:rsidRPr="00D46D1F">
        <w:rPr>
          <w:rFonts w:asciiTheme="minorHAnsi" w:eastAsia="Arial" w:hAnsiTheme="minorHAnsi" w:cstheme="minorHAnsi"/>
          <w:sz w:val="24"/>
        </w:rPr>
        <w:t>We</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are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also</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implementing</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an</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Accessibility</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Plan</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designed</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to: increase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the</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extent</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to</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which</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pupils</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with</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disability</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can</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participate</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in</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the curriculum; improve the physical environment and; improve the availability of accessible information to disabled pupils.</w:t>
      </w:r>
    </w:p>
    <w:p w14:paraId="06E2D0A4" w14:textId="77777777" w:rsidR="00AB6B89" w:rsidRPr="00D46D1F" w:rsidRDefault="00AB6B89" w:rsidP="00AB6B89">
      <w:pPr>
        <w:tabs>
          <w:tab w:val="left" w:pos="1697"/>
          <w:tab w:val="left" w:pos="1764"/>
        </w:tabs>
        <w:ind w:right="476"/>
        <w:rPr>
          <w:rFonts w:asciiTheme="minorHAnsi" w:eastAsia="Arial" w:hAnsiTheme="minorHAnsi" w:cstheme="minorHAnsi"/>
          <w:sz w:val="24"/>
        </w:rPr>
      </w:pPr>
    </w:p>
    <w:p w14:paraId="4BF02A2E" w14:textId="77777777" w:rsidR="00D46D1F" w:rsidRPr="00D46D1F" w:rsidRDefault="00D46D1F" w:rsidP="00AB6B89">
      <w:pPr>
        <w:pStyle w:val="Heading1"/>
      </w:pPr>
      <w:bookmarkStart w:id="9" w:name="_Toc193101943"/>
      <w:r w:rsidRPr="00D46D1F">
        <w:t>Positive</w:t>
      </w:r>
      <w:r w:rsidRPr="00D46D1F">
        <w:rPr>
          <w:spacing w:val="-8"/>
        </w:rPr>
        <w:t xml:space="preserve"> </w:t>
      </w:r>
      <w:r w:rsidRPr="00D46D1F">
        <w:rPr>
          <w:spacing w:val="-2"/>
        </w:rPr>
        <w:t>Action</w:t>
      </w:r>
      <w:bookmarkEnd w:id="9"/>
    </w:p>
    <w:p w14:paraId="578F08F1" w14:textId="77777777" w:rsidR="00D46D1F" w:rsidRPr="00D46D1F" w:rsidRDefault="00D46D1F" w:rsidP="00D46D1F">
      <w:pPr>
        <w:ind w:right="475"/>
        <w:jc w:val="both"/>
        <w:rPr>
          <w:rFonts w:asciiTheme="minorHAnsi" w:eastAsia="Arial" w:hAnsiTheme="minorHAnsi" w:cstheme="minorHAnsi"/>
          <w:sz w:val="24"/>
          <w:szCs w:val="24"/>
        </w:rPr>
      </w:pPr>
      <w:r w:rsidRPr="00D46D1F">
        <w:rPr>
          <w:rFonts w:asciiTheme="minorHAnsi" w:eastAsia="Arial" w:hAnsiTheme="minorHAnsi" w:cstheme="minorHAnsi"/>
          <w:sz w:val="24"/>
          <w:szCs w:val="24"/>
        </w:rPr>
        <w:t>We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will</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take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positive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proportionate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action</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to</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address</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disadvantage</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faced</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by particular</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groups</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of</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pupils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with</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particular</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protected</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characteristics,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such</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as</w:t>
      </w:r>
      <w:r w:rsidRPr="00D46D1F">
        <w:rPr>
          <w:rFonts w:asciiTheme="minorHAnsi" w:eastAsia="Arial" w:hAnsiTheme="minorHAnsi" w:cstheme="minorHAnsi"/>
          <w:spacing w:val="-6"/>
          <w:sz w:val="24"/>
          <w:szCs w:val="24"/>
        </w:rPr>
        <w:t xml:space="preserve"> </w:t>
      </w:r>
      <w:r w:rsidRPr="00D46D1F">
        <w:rPr>
          <w:rFonts w:asciiTheme="minorHAnsi" w:eastAsia="Arial" w:hAnsiTheme="minorHAnsi" w:cstheme="minorHAnsi"/>
          <w:sz w:val="24"/>
          <w:szCs w:val="24"/>
        </w:rPr>
        <w:t>targeted support. The actions will be designed to meet the school’s Equality Objectives.</w:t>
      </w:r>
    </w:p>
    <w:p w14:paraId="2556E469" w14:textId="77777777" w:rsidR="00D46D1F" w:rsidRPr="00D46D1F" w:rsidRDefault="00D46D1F" w:rsidP="00D46D1F">
      <w:pPr>
        <w:rPr>
          <w:rFonts w:asciiTheme="minorHAnsi" w:eastAsia="Arial" w:hAnsiTheme="minorHAnsi" w:cstheme="minorHAnsi"/>
          <w:sz w:val="24"/>
          <w:szCs w:val="24"/>
        </w:rPr>
      </w:pPr>
    </w:p>
    <w:p w14:paraId="11856857" w14:textId="77777777" w:rsidR="00D46D1F" w:rsidRPr="00AB6B89" w:rsidRDefault="00D46D1F" w:rsidP="00AB6B89">
      <w:pPr>
        <w:pStyle w:val="Heading1"/>
      </w:pPr>
      <w:bookmarkStart w:id="10" w:name="_Toc193101944"/>
      <w:r w:rsidRPr="00AB6B89">
        <w:t>What we are doing to foster good relations</w:t>
      </w:r>
      <w:bookmarkEnd w:id="10"/>
      <w:r w:rsidRPr="00AB6B89">
        <w:tab/>
      </w:r>
    </w:p>
    <w:p w14:paraId="46007D10" w14:textId="77777777" w:rsidR="00D46D1F" w:rsidRPr="00810332" w:rsidRDefault="00D46D1F" w:rsidP="00810332">
      <w:pPr>
        <w:pStyle w:val="ListParagraph"/>
        <w:numPr>
          <w:ilvl w:val="0"/>
          <w:numId w:val="9"/>
        </w:numPr>
        <w:spacing w:before="1"/>
        <w:ind w:right="370"/>
        <w:rPr>
          <w:rFonts w:asciiTheme="minorHAnsi" w:eastAsia="Arial" w:hAnsiTheme="minorHAnsi" w:cstheme="minorHAnsi"/>
          <w:sz w:val="24"/>
        </w:rPr>
      </w:pPr>
      <w:r w:rsidRPr="00810332">
        <w:rPr>
          <w:rFonts w:asciiTheme="minorHAnsi" w:eastAsia="Arial" w:hAnsiTheme="minorHAnsi" w:cstheme="minorHAnsi"/>
          <w:sz w:val="24"/>
        </w:rPr>
        <w:t>We</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prepare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our</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pupils</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for</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life</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in</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a</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diverse</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society</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and</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ensure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that there are activities across the curriculum that promotes the spiritual, moral, social and cultural development of our pupils.</w:t>
      </w:r>
    </w:p>
    <w:p w14:paraId="1BCAB624" w14:textId="4F2A271B" w:rsidR="00D46D1F" w:rsidRPr="00810332" w:rsidRDefault="00D46D1F" w:rsidP="00810332">
      <w:pPr>
        <w:pStyle w:val="ListParagraph"/>
        <w:numPr>
          <w:ilvl w:val="0"/>
          <w:numId w:val="9"/>
        </w:numPr>
        <w:tabs>
          <w:tab w:val="left" w:pos="1764"/>
        </w:tabs>
        <w:ind w:right="283"/>
        <w:rPr>
          <w:rFonts w:asciiTheme="minorHAnsi" w:eastAsia="Arial" w:hAnsiTheme="minorHAnsi" w:cstheme="minorHAnsi"/>
          <w:sz w:val="24"/>
        </w:rPr>
      </w:pPr>
      <w:r w:rsidRPr="00810332">
        <w:rPr>
          <w:rFonts w:asciiTheme="minorHAnsi" w:eastAsia="Arial" w:hAnsiTheme="minorHAnsi" w:cstheme="minorHAnsi"/>
          <w:sz w:val="24"/>
        </w:rPr>
        <w:t>We</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teach</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about</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difference</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and</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diversity</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and</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the</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impact</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of</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stereotyping, prejudice and discrimination through PSHE and citizenship and across the curriculum.</w:t>
      </w:r>
    </w:p>
    <w:p w14:paraId="4ABA4910" w14:textId="77777777" w:rsidR="00D46D1F" w:rsidRPr="00810332" w:rsidRDefault="00D46D1F" w:rsidP="00810332">
      <w:pPr>
        <w:pStyle w:val="ListParagraph"/>
        <w:numPr>
          <w:ilvl w:val="0"/>
          <w:numId w:val="9"/>
        </w:numPr>
        <w:ind w:right="298"/>
        <w:rPr>
          <w:rFonts w:asciiTheme="minorHAnsi" w:eastAsia="Arial" w:hAnsiTheme="minorHAnsi" w:cstheme="minorHAnsi"/>
          <w:sz w:val="24"/>
        </w:rPr>
      </w:pPr>
      <w:r w:rsidRPr="00810332">
        <w:rPr>
          <w:rFonts w:asciiTheme="minorHAnsi" w:eastAsia="Arial" w:hAnsiTheme="minorHAnsi" w:cstheme="minorHAnsi"/>
          <w:sz w:val="24"/>
        </w:rPr>
        <w:t>We use materials and resources that reflect the diversity of the school, population</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and</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local</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community</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in</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terms</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of</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race,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gender,</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sexual</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identity and disability, avoiding stereotyping.</w:t>
      </w:r>
    </w:p>
    <w:p w14:paraId="6791B750" w14:textId="77777777" w:rsidR="00D46D1F" w:rsidRPr="00810332" w:rsidRDefault="00D46D1F" w:rsidP="00810332">
      <w:pPr>
        <w:pStyle w:val="ListParagraph"/>
        <w:numPr>
          <w:ilvl w:val="0"/>
          <w:numId w:val="9"/>
        </w:numPr>
        <w:spacing w:line="237" w:lineRule="auto"/>
        <w:ind w:right="463"/>
        <w:rPr>
          <w:rFonts w:asciiTheme="minorHAnsi" w:eastAsia="Arial" w:hAnsiTheme="minorHAnsi" w:cstheme="minorHAnsi"/>
          <w:sz w:val="24"/>
        </w:rPr>
      </w:pPr>
      <w:r w:rsidRPr="00810332">
        <w:rPr>
          <w:rFonts w:asciiTheme="minorHAnsi" w:eastAsia="Arial" w:hAnsiTheme="minorHAnsi" w:cstheme="minorHAnsi"/>
          <w:sz w:val="24"/>
        </w:rPr>
        <w:t>We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promote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a</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whole</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school</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ethos</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and</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values that</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challenge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prejudice based discriminatory language, attitudes and behaviour.</w:t>
      </w:r>
    </w:p>
    <w:p w14:paraId="5C32635C" w14:textId="77777777" w:rsidR="00D46D1F" w:rsidRPr="00810332" w:rsidRDefault="00D46D1F" w:rsidP="00810332">
      <w:pPr>
        <w:pStyle w:val="ListParagraph"/>
        <w:numPr>
          <w:ilvl w:val="0"/>
          <w:numId w:val="9"/>
        </w:numPr>
        <w:ind w:right="469"/>
        <w:rPr>
          <w:rFonts w:asciiTheme="minorHAnsi" w:eastAsia="Arial" w:hAnsiTheme="minorHAnsi" w:cstheme="minorHAnsi"/>
          <w:sz w:val="24"/>
        </w:rPr>
      </w:pPr>
      <w:r w:rsidRPr="00810332">
        <w:rPr>
          <w:rFonts w:asciiTheme="minorHAnsi" w:eastAsia="Arial" w:hAnsiTheme="minorHAnsi" w:cstheme="minorHAnsi"/>
          <w:sz w:val="24"/>
        </w:rPr>
        <w:t>We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provide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opportunities</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for</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pupils</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to</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appreciate</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their</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own</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culture</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and celebrate the diversity of other cultures.</w:t>
      </w:r>
    </w:p>
    <w:p w14:paraId="141A9E76" w14:textId="77777777" w:rsidR="00D46D1F" w:rsidRPr="00810332" w:rsidRDefault="00D46D1F" w:rsidP="00810332">
      <w:pPr>
        <w:pStyle w:val="ListParagraph"/>
        <w:numPr>
          <w:ilvl w:val="0"/>
          <w:numId w:val="9"/>
        </w:numPr>
        <w:ind w:right="287"/>
        <w:rPr>
          <w:rFonts w:asciiTheme="minorHAnsi" w:eastAsia="Arial" w:hAnsiTheme="minorHAnsi" w:cstheme="minorHAnsi"/>
          <w:sz w:val="24"/>
        </w:rPr>
      </w:pPr>
      <w:r w:rsidRPr="00810332">
        <w:rPr>
          <w:rFonts w:asciiTheme="minorHAnsi" w:eastAsia="Arial" w:hAnsiTheme="minorHAnsi" w:cstheme="minorHAnsi"/>
          <w:sz w:val="24"/>
        </w:rPr>
        <w:t>We</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include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the</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contribution</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of</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different</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cultures</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to</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world history</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and</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that promote positive images of people</w:t>
      </w:r>
    </w:p>
    <w:p w14:paraId="5C3DC6C5" w14:textId="77777777" w:rsidR="00D46D1F" w:rsidRPr="00810332" w:rsidRDefault="00D46D1F" w:rsidP="00810332">
      <w:pPr>
        <w:pStyle w:val="ListParagraph"/>
        <w:numPr>
          <w:ilvl w:val="0"/>
          <w:numId w:val="9"/>
        </w:numPr>
        <w:spacing w:line="237" w:lineRule="auto"/>
        <w:ind w:right="481"/>
        <w:rPr>
          <w:rFonts w:asciiTheme="minorHAnsi" w:eastAsia="Arial" w:hAnsiTheme="minorHAnsi" w:cstheme="minorHAnsi"/>
          <w:sz w:val="24"/>
        </w:rPr>
      </w:pPr>
      <w:r w:rsidRPr="00810332">
        <w:rPr>
          <w:rFonts w:asciiTheme="minorHAnsi" w:eastAsia="Arial" w:hAnsiTheme="minorHAnsi" w:cstheme="minorHAnsi"/>
          <w:sz w:val="24"/>
        </w:rPr>
        <w:t>We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provide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opportunities</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for</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pupils</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to</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listen</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to</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a</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range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of</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opinions</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and empathise with different experiences</w:t>
      </w:r>
    </w:p>
    <w:p w14:paraId="48FF4C5B" w14:textId="5E86E3FB" w:rsidR="00D46D1F" w:rsidRPr="00810332" w:rsidRDefault="00D46D1F" w:rsidP="00810332">
      <w:pPr>
        <w:pStyle w:val="ListParagraph"/>
        <w:numPr>
          <w:ilvl w:val="0"/>
          <w:numId w:val="9"/>
        </w:numPr>
        <w:ind w:right="601"/>
        <w:rPr>
          <w:rFonts w:asciiTheme="minorHAnsi" w:eastAsia="Arial" w:hAnsiTheme="minorHAnsi" w:cstheme="minorHAnsi"/>
          <w:sz w:val="24"/>
        </w:rPr>
      </w:pPr>
      <w:r w:rsidRPr="00810332">
        <w:rPr>
          <w:rFonts w:asciiTheme="minorHAnsi" w:eastAsia="Arial" w:hAnsiTheme="minorHAnsi" w:cstheme="minorHAnsi"/>
          <w:sz w:val="24"/>
        </w:rPr>
        <w:t>We promote positive messages about equality and diversity through displays,</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assemblies,</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visitors,</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whole</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school</w:t>
      </w:r>
      <w:r w:rsidRPr="00810332">
        <w:rPr>
          <w:rFonts w:asciiTheme="minorHAnsi" w:eastAsia="Arial" w:hAnsiTheme="minorHAnsi" w:cstheme="minorHAnsi"/>
          <w:spacing w:val="-7"/>
          <w:sz w:val="24"/>
        </w:rPr>
        <w:t xml:space="preserve"> </w:t>
      </w:r>
      <w:r w:rsidRPr="00810332">
        <w:rPr>
          <w:rFonts w:asciiTheme="minorHAnsi" w:eastAsia="Arial" w:hAnsiTheme="minorHAnsi" w:cstheme="minorHAnsi"/>
          <w:sz w:val="24"/>
        </w:rPr>
        <w:t>events</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e.g.</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Black</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 xml:space="preserve">History Month, </w:t>
      </w:r>
      <w:r w:rsidR="00810332">
        <w:rPr>
          <w:rFonts w:asciiTheme="minorHAnsi" w:eastAsia="Arial" w:hAnsiTheme="minorHAnsi" w:cstheme="minorHAnsi"/>
          <w:sz w:val="24"/>
        </w:rPr>
        <w:t>Autism Awareness Days, Red Card to Racism</w:t>
      </w:r>
    </w:p>
    <w:p w14:paraId="05212244" w14:textId="0A283883" w:rsidR="00D46D1F" w:rsidRPr="00AB6B89" w:rsidRDefault="00D46D1F" w:rsidP="00810332">
      <w:pPr>
        <w:pStyle w:val="ListParagraph"/>
        <w:numPr>
          <w:ilvl w:val="0"/>
          <w:numId w:val="9"/>
        </w:numPr>
        <w:spacing w:line="293" w:lineRule="exact"/>
        <w:rPr>
          <w:rFonts w:asciiTheme="minorHAnsi" w:eastAsia="Arial" w:hAnsiTheme="minorHAnsi" w:cstheme="minorHAnsi"/>
          <w:sz w:val="24"/>
        </w:rPr>
      </w:pPr>
      <w:r w:rsidRPr="00810332">
        <w:rPr>
          <w:rFonts w:asciiTheme="minorHAnsi" w:eastAsia="Arial" w:hAnsiTheme="minorHAnsi" w:cstheme="minorHAnsi"/>
          <w:sz w:val="24"/>
        </w:rPr>
        <w:t>We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include</w:t>
      </w:r>
      <w:r w:rsidRPr="00810332">
        <w:rPr>
          <w:rFonts w:asciiTheme="minorHAnsi" w:eastAsia="Arial" w:hAnsiTheme="minorHAnsi" w:cstheme="minorHAnsi"/>
          <w:spacing w:val="-5"/>
          <w:sz w:val="24"/>
        </w:rPr>
        <w:t xml:space="preserve"> </w:t>
      </w:r>
      <w:r w:rsidR="00810332">
        <w:rPr>
          <w:rFonts w:asciiTheme="minorHAnsi" w:eastAsia="Arial" w:hAnsiTheme="minorHAnsi" w:cstheme="minorHAnsi"/>
          <w:sz w:val="24"/>
        </w:rPr>
        <w:t>these message</w:t>
      </w:r>
      <w:r w:rsidRPr="00810332">
        <w:rPr>
          <w:rFonts w:asciiTheme="minorHAnsi" w:eastAsia="Arial" w:hAnsiTheme="minorHAnsi" w:cstheme="minorHAnsi"/>
          <w:sz w:val="24"/>
        </w:rPr>
        <w:t>s</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in</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our</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newsletters</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to</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parents</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and</w:t>
      </w:r>
      <w:r w:rsidRPr="00810332">
        <w:rPr>
          <w:rFonts w:asciiTheme="minorHAnsi" w:eastAsia="Arial" w:hAnsiTheme="minorHAnsi" w:cstheme="minorHAnsi"/>
          <w:spacing w:val="-2"/>
          <w:sz w:val="24"/>
        </w:rPr>
        <w:t xml:space="preserve"> carers</w:t>
      </w:r>
      <w:r w:rsidR="00810332">
        <w:rPr>
          <w:rFonts w:asciiTheme="minorHAnsi" w:eastAsia="Arial" w:hAnsiTheme="minorHAnsi" w:cstheme="minorHAnsi"/>
          <w:spacing w:val="-2"/>
          <w:sz w:val="24"/>
        </w:rPr>
        <w:t xml:space="preserve"> and on our social media presence</w:t>
      </w:r>
    </w:p>
    <w:p w14:paraId="440CC2B8" w14:textId="77777777" w:rsidR="00AB6B89" w:rsidRPr="00810332" w:rsidRDefault="00AB6B89" w:rsidP="00AB6B89">
      <w:pPr>
        <w:pStyle w:val="ListParagraph"/>
        <w:spacing w:line="293" w:lineRule="exact"/>
        <w:ind w:left="862"/>
        <w:rPr>
          <w:rFonts w:asciiTheme="minorHAnsi" w:eastAsia="Arial" w:hAnsiTheme="minorHAnsi" w:cstheme="minorHAnsi"/>
          <w:sz w:val="24"/>
        </w:rPr>
      </w:pPr>
    </w:p>
    <w:p w14:paraId="632C510F" w14:textId="466ACC30" w:rsidR="00D46D1F" w:rsidRPr="00AB6B89" w:rsidRDefault="00D46D1F" w:rsidP="00AB6B89">
      <w:pPr>
        <w:pStyle w:val="Heading1"/>
      </w:pPr>
      <w:bookmarkStart w:id="11" w:name="_Toc193101945"/>
      <w:r w:rsidRPr="00AB6B89">
        <w:t>Other ways we address equality issues</w:t>
      </w:r>
      <w:bookmarkEnd w:id="11"/>
    </w:p>
    <w:p w14:paraId="362E9BCB" w14:textId="77777777" w:rsidR="00D46D1F" w:rsidRPr="00810332" w:rsidRDefault="00D46D1F" w:rsidP="00810332">
      <w:pPr>
        <w:pStyle w:val="ListParagraph"/>
        <w:numPr>
          <w:ilvl w:val="0"/>
          <w:numId w:val="10"/>
        </w:numPr>
        <w:tabs>
          <w:tab w:val="left" w:pos="1697"/>
        </w:tabs>
        <w:spacing w:before="1" w:line="293" w:lineRule="exact"/>
        <w:rPr>
          <w:rFonts w:asciiTheme="minorHAnsi" w:eastAsia="Arial" w:hAnsiTheme="minorHAnsi" w:cstheme="minorHAnsi"/>
          <w:sz w:val="24"/>
        </w:rPr>
      </w:pPr>
      <w:r w:rsidRPr="00810332">
        <w:rPr>
          <w:rFonts w:asciiTheme="minorHAnsi" w:eastAsia="Arial" w:hAnsiTheme="minorHAnsi" w:cstheme="minorHAnsi"/>
          <w:sz w:val="24"/>
        </w:rPr>
        <w:t>We</w:t>
      </w:r>
      <w:r w:rsidRPr="00810332">
        <w:rPr>
          <w:rFonts w:asciiTheme="minorHAnsi" w:eastAsia="Arial" w:hAnsiTheme="minorHAnsi" w:cstheme="minorHAnsi"/>
          <w:spacing w:val="-7"/>
          <w:sz w:val="24"/>
        </w:rPr>
        <w:t xml:space="preserve"> </w:t>
      </w:r>
      <w:r w:rsidRPr="00810332">
        <w:rPr>
          <w:rFonts w:asciiTheme="minorHAnsi" w:eastAsia="Arial" w:hAnsiTheme="minorHAnsi" w:cstheme="minorHAnsi"/>
          <w:sz w:val="24"/>
        </w:rPr>
        <w:t>maintain</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records</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of</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all</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training</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relating</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the</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Equalities</w:t>
      </w:r>
      <w:r w:rsidRPr="00810332">
        <w:rPr>
          <w:rFonts w:asciiTheme="minorHAnsi" w:eastAsia="Arial" w:hAnsiTheme="minorHAnsi" w:cstheme="minorHAnsi"/>
          <w:spacing w:val="1"/>
          <w:sz w:val="24"/>
        </w:rPr>
        <w:t xml:space="preserve"> </w:t>
      </w:r>
      <w:r w:rsidRPr="00810332">
        <w:rPr>
          <w:rFonts w:asciiTheme="minorHAnsi" w:eastAsia="Arial" w:hAnsiTheme="minorHAnsi" w:cstheme="minorHAnsi"/>
          <w:spacing w:val="-5"/>
          <w:sz w:val="24"/>
        </w:rPr>
        <w:t>Act</w:t>
      </w:r>
    </w:p>
    <w:p w14:paraId="351B9170" w14:textId="77777777" w:rsidR="00D46D1F" w:rsidRPr="00810332" w:rsidRDefault="00D46D1F" w:rsidP="00810332">
      <w:pPr>
        <w:pStyle w:val="ListParagraph"/>
        <w:numPr>
          <w:ilvl w:val="0"/>
          <w:numId w:val="10"/>
        </w:numPr>
        <w:tabs>
          <w:tab w:val="left" w:pos="1697"/>
        </w:tabs>
        <w:spacing w:line="292" w:lineRule="exact"/>
        <w:rPr>
          <w:rFonts w:asciiTheme="minorHAnsi" w:eastAsia="Arial" w:hAnsiTheme="minorHAnsi" w:cstheme="minorHAnsi"/>
          <w:sz w:val="24"/>
        </w:rPr>
      </w:pPr>
      <w:r w:rsidRPr="00810332">
        <w:rPr>
          <w:rFonts w:asciiTheme="minorHAnsi" w:eastAsia="Arial" w:hAnsiTheme="minorHAnsi" w:cstheme="minorHAnsi"/>
          <w:sz w:val="24"/>
        </w:rPr>
        <w:t>Our</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monitoring</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records</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include</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evaluations</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of</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aspects</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of</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pacing w:val="-2"/>
          <w:sz w:val="24"/>
        </w:rPr>
        <w:t>equality</w:t>
      </w:r>
    </w:p>
    <w:p w14:paraId="7DA75598" w14:textId="77777777" w:rsidR="00D46D1F" w:rsidRPr="00810332" w:rsidRDefault="00D46D1F" w:rsidP="00810332">
      <w:pPr>
        <w:pStyle w:val="ListParagraph"/>
        <w:numPr>
          <w:ilvl w:val="0"/>
          <w:numId w:val="10"/>
        </w:numPr>
        <w:tabs>
          <w:tab w:val="left" w:pos="1697"/>
        </w:tabs>
        <w:spacing w:line="293" w:lineRule="exact"/>
        <w:rPr>
          <w:rFonts w:asciiTheme="minorHAnsi" w:eastAsia="Arial" w:hAnsiTheme="minorHAnsi" w:cstheme="minorHAnsi"/>
          <w:sz w:val="24"/>
        </w:rPr>
      </w:pPr>
      <w:r w:rsidRPr="00810332">
        <w:rPr>
          <w:rFonts w:asciiTheme="minorHAnsi" w:eastAsia="Arial" w:hAnsiTheme="minorHAnsi" w:cstheme="minorHAnsi"/>
          <w:sz w:val="24"/>
        </w:rPr>
        <w:t>We</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keep</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minutes</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of</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meetings</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where</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equality</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issues</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are</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pacing w:val="-2"/>
          <w:sz w:val="24"/>
        </w:rPr>
        <w:t>discussed</w:t>
      </w:r>
    </w:p>
    <w:p w14:paraId="178B953E" w14:textId="604C08F3" w:rsidR="00D46D1F" w:rsidRPr="00810332" w:rsidRDefault="00D46D1F" w:rsidP="00810332">
      <w:pPr>
        <w:pStyle w:val="ListParagraph"/>
        <w:numPr>
          <w:ilvl w:val="0"/>
          <w:numId w:val="10"/>
        </w:numPr>
        <w:tabs>
          <w:tab w:val="left" w:pos="1697"/>
        </w:tabs>
        <w:ind w:right="467"/>
        <w:rPr>
          <w:rFonts w:asciiTheme="minorHAnsi" w:eastAsia="Arial" w:hAnsiTheme="minorHAnsi" w:cstheme="minorHAnsi"/>
          <w:sz w:val="24"/>
        </w:rPr>
      </w:pPr>
      <w:r w:rsidRPr="00810332">
        <w:rPr>
          <w:rFonts w:asciiTheme="minorHAnsi" w:eastAsia="Arial" w:hAnsiTheme="minorHAnsi" w:cstheme="minorHAnsi"/>
          <w:sz w:val="24"/>
        </w:rPr>
        <w:t>We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have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a</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rolling</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programme</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for</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reviewing</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all</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of</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our</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school</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policies</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 xml:space="preserve">in relation to equalities and their impact on the progress, safety and </w:t>
      </w:r>
      <w:r w:rsidR="00810332" w:rsidRPr="00810332">
        <w:rPr>
          <w:rFonts w:asciiTheme="minorHAnsi" w:eastAsia="Arial" w:hAnsiTheme="minorHAnsi" w:cstheme="minorHAnsi"/>
          <w:sz w:val="24"/>
        </w:rPr>
        <w:t>wellbeing</w:t>
      </w:r>
      <w:r w:rsidRPr="00810332">
        <w:rPr>
          <w:rFonts w:asciiTheme="minorHAnsi" w:eastAsia="Arial" w:hAnsiTheme="minorHAnsi" w:cstheme="minorHAnsi"/>
          <w:sz w:val="24"/>
        </w:rPr>
        <w:t xml:space="preserve"> of our pupils.</w:t>
      </w:r>
    </w:p>
    <w:p w14:paraId="60E92A16" w14:textId="77777777" w:rsidR="00D46D1F" w:rsidRPr="00810332" w:rsidRDefault="00D46D1F" w:rsidP="00810332">
      <w:pPr>
        <w:pStyle w:val="ListParagraph"/>
        <w:numPr>
          <w:ilvl w:val="0"/>
          <w:numId w:val="10"/>
        </w:numPr>
        <w:tabs>
          <w:tab w:val="left" w:pos="1697"/>
        </w:tabs>
        <w:spacing w:line="237" w:lineRule="auto"/>
        <w:ind w:right="1202"/>
        <w:rPr>
          <w:rFonts w:asciiTheme="minorHAnsi" w:eastAsia="Arial" w:hAnsiTheme="minorHAnsi" w:cstheme="minorHAnsi"/>
          <w:sz w:val="24"/>
        </w:rPr>
      </w:pPr>
      <w:r w:rsidRPr="00810332">
        <w:rPr>
          <w:rFonts w:asciiTheme="minorHAnsi" w:eastAsia="Arial" w:hAnsiTheme="minorHAnsi" w:cstheme="minorHAnsi"/>
          <w:sz w:val="24"/>
        </w:rPr>
        <w:t>The</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implications</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for</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equalities</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of</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new</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policies</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and</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practices</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are considered before they are introduced</w:t>
      </w:r>
    </w:p>
    <w:p w14:paraId="6C008187" w14:textId="77777777" w:rsidR="00D46D1F" w:rsidRPr="00D46D1F" w:rsidRDefault="00D46D1F" w:rsidP="00D46D1F">
      <w:pPr>
        <w:spacing w:before="276"/>
        <w:ind w:right="141"/>
        <w:rPr>
          <w:rFonts w:asciiTheme="minorHAnsi" w:eastAsia="Arial" w:hAnsiTheme="minorHAnsi" w:cstheme="minorHAnsi"/>
          <w:sz w:val="24"/>
          <w:szCs w:val="24"/>
        </w:rPr>
      </w:pPr>
      <w:r w:rsidRPr="00D46D1F">
        <w:rPr>
          <w:rFonts w:asciiTheme="minorHAnsi" w:eastAsia="Arial" w:hAnsiTheme="minorHAnsi" w:cstheme="minorHAnsi"/>
          <w:sz w:val="24"/>
          <w:szCs w:val="24"/>
        </w:rPr>
        <w:t>In</w:t>
      </w:r>
      <w:r w:rsidRPr="00D46D1F">
        <w:rPr>
          <w:rFonts w:asciiTheme="minorHAnsi" w:eastAsia="Arial" w:hAnsiTheme="minorHAnsi" w:cstheme="minorHAnsi"/>
          <w:spacing w:val="-1"/>
          <w:sz w:val="24"/>
          <w:szCs w:val="24"/>
        </w:rPr>
        <w:t xml:space="preserve"> </w:t>
      </w:r>
      <w:r w:rsidRPr="00D46D1F">
        <w:rPr>
          <w:rFonts w:asciiTheme="minorHAnsi" w:eastAsia="Arial" w:hAnsiTheme="minorHAnsi" w:cstheme="minorHAnsi"/>
          <w:sz w:val="24"/>
          <w:szCs w:val="24"/>
        </w:rPr>
        <w:t>order</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to</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ensure</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that</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work</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we</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are</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doing</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on</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equalities</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meets</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needs</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of</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the whole school community we:</w:t>
      </w:r>
    </w:p>
    <w:p w14:paraId="6A761BB1" w14:textId="10A8D08E" w:rsidR="00D46D1F" w:rsidRPr="00810332" w:rsidRDefault="00D46D1F" w:rsidP="00810332">
      <w:pPr>
        <w:pStyle w:val="ListParagraph"/>
        <w:numPr>
          <w:ilvl w:val="0"/>
          <w:numId w:val="11"/>
        </w:numPr>
        <w:tabs>
          <w:tab w:val="left" w:pos="1697"/>
        </w:tabs>
        <w:ind w:right="283"/>
        <w:rPr>
          <w:rFonts w:asciiTheme="minorHAnsi" w:eastAsia="Arial" w:hAnsiTheme="minorHAnsi" w:cstheme="minorHAnsi"/>
          <w:sz w:val="24"/>
        </w:rPr>
      </w:pPr>
      <w:r w:rsidRPr="00810332">
        <w:rPr>
          <w:rFonts w:asciiTheme="minorHAnsi" w:eastAsia="Arial" w:hAnsiTheme="minorHAnsi" w:cstheme="minorHAnsi"/>
          <w:sz w:val="24"/>
        </w:rPr>
        <w:t>review</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relevant</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feedback</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from</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 xml:space="preserve">parents’ evening, </w:t>
      </w:r>
      <w:r w:rsidR="00810332">
        <w:rPr>
          <w:rFonts w:asciiTheme="minorHAnsi" w:eastAsia="Arial" w:hAnsiTheme="minorHAnsi" w:cstheme="minorHAnsi"/>
          <w:sz w:val="24"/>
        </w:rPr>
        <w:t>PTFA meetings</w:t>
      </w:r>
      <w:r w:rsidRPr="00810332">
        <w:rPr>
          <w:rFonts w:asciiTheme="minorHAnsi" w:eastAsia="Arial" w:hAnsiTheme="minorHAnsi" w:cstheme="minorHAnsi"/>
          <w:sz w:val="24"/>
        </w:rPr>
        <w:t xml:space="preserve"> and/or focus</w:t>
      </w:r>
      <w:r w:rsidRPr="00810332">
        <w:rPr>
          <w:rFonts w:asciiTheme="minorHAnsi" w:eastAsia="Arial" w:hAnsiTheme="minorHAnsi" w:cstheme="minorHAnsi"/>
          <w:spacing w:val="40"/>
          <w:sz w:val="24"/>
        </w:rPr>
        <w:t xml:space="preserve"> </w:t>
      </w:r>
      <w:r w:rsidRPr="00810332">
        <w:rPr>
          <w:rFonts w:asciiTheme="minorHAnsi" w:eastAsia="Arial" w:hAnsiTheme="minorHAnsi" w:cstheme="minorHAnsi"/>
          <w:sz w:val="24"/>
        </w:rPr>
        <w:t>meetings or governors’ meeting</w:t>
      </w:r>
      <w:r w:rsidR="00810332">
        <w:rPr>
          <w:rFonts w:asciiTheme="minorHAnsi" w:eastAsia="Arial" w:hAnsiTheme="minorHAnsi" w:cstheme="minorHAnsi"/>
          <w:sz w:val="24"/>
        </w:rPr>
        <w:t>s</w:t>
      </w:r>
    </w:p>
    <w:p w14:paraId="501134AF" w14:textId="77777777" w:rsidR="00D46D1F" w:rsidRPr="00810332" w:rsidRDefault="00D46D1F" w:rsidP="00810332">
      <w:pPr>
        <w:pStyle w:val="ListParagraph"/>
        <w:numPr>
          <w:ilvl w:val="0"/>
          <w:numId w:val="11"/>
        </w:numPr>
        <w:tabs>
          <w:tab w:val="left" w:pos="1697"/>
        </w:tabs>
        <w:ind w:right="597"/>
        <w:rPr>
          <w:rFonts w:asciiTheme="minorHAnsi" w:eastAsia="Arial" w:hAnsiTheme="minorHAnsi" w:cstheme="minorHAnsi"/>
          <w:sz w:val="24"/>
        </w:rPr>
      </w:pPr>
      <w:r w:rsidRPr="00810332">
        <w:rPr>
          <w:rFonts w:asciiTheme="minorHAnsi" w:eastAsia="Arial" w:hAnsiTheme="minorHAnsi" w:cstheme="minorHAnsi"/>
          <w:sz w:val="24"/>
        </w:rPr>
        <w:t>secure</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and</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analyse</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responses</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from</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staff</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surveys,</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staff</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meetings</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and training events</w:t>
      </w:r>
    </w:p>
    <w:p w14:paraId="3F1F002E" w14:textId="77777777" w:rsidR="00D46D1F" w:rsidRPr="00D46D1F" w:rsidRDefault="00D46D1F" w:rsidP="00810332">
      <w:pPr>
        <w:rPr>
          <w:rFonts w:asciiTheme="minorHAnsi" w:eastAsia="Arial" w:hAnsiTheme="minorHAnsi" w:cstheme="minorHAnsi"/>
          <w:sz w:val="24"/>
        </w:rPr>
        <w:sectPr w:rsidR="00D46D1F" w:rsidRPr="00D46D1F">
          <w:pgSz w:w="11910" w:h="16840"/>
          <w:pgMar w:top="720" w:right="1280" w:bottom="920" w:left="1020" w:header="0" w:footer="731" w:gutter="0"/>
          <w:cols w:space="720"/>
        </w:sectPr>
      </w:pPr>
    </w:p>
    <w:p w14:paraId="2356C00D" w14:textId="58086E78" w:rsidR="00D46D1F" w:rsidRPr="00810332" w:rsidRDefault="00D46D1F" w:rsidP="00810332">
      <w:pPr>
        <w:pStyle w:val="ListParagraph"/>
        <w:numPr>
          <w:ilvl w:val="0"/>
          <w:numId w:val="11"/>
        </w:numPr>
        <w:tabs>
          <w:tab w:val="left" w:pos="1697"/>
        </w:tabs>
        <w:spacing w:before="74"/>
        <w:ind w:right="174"/>
        <w:rPr>
          <w:rFonts w:asciiTheme="minorHAnsi" w:eastAsia="Arial" w:hAnsiTheme="minorHAnsi" w:cstheme="minorHAnsi"/>
          <w:sz w:val="24"/>
        </w:rPr>
      </w:pPr>
      <w:r w:rsidRPr="00810332">
        <w:rPr>
          <w:rFonts w:asciiTheme="minorHAnsi" w:eastAsia="Arial" w:hAnsiTheme="minorHAnsi" w:cstheme="minorHAnsi"/>
          <w:sz w:val="24"/>
        </w:rPr>
        <w:lastRenderedPageBreak/>
        <w:t>review</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feedback</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and</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responses</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from</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the</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children</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and</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groups</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of</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children, from the school council, PSHE lessons, whole school surveys on children’s attitudes to self and school;</w:t>
      </w:r>
    </w:p>
    <w:p w14:paraId="5212764F" w14:textId="77777777" w:rsidR="00D46D1F" w:rsidRPr="00810332" w:rsidRDefault="00D46D1F" w:rsidP="00810332">
      <w:pPr>
        <w:pStyle w:val="ListParagraph"/>
        <w:numPr>
          <w:ilvl w:val="0"/>
          <w:numId w:val="11"/>
        </w:numPr>
        <w:tabs>
          <w:tab w:val="left" w:pos="1697"/>
        </w:tabs>
        <w:ind w:right="382"/>
        <w:rPr>
          <w:rFonts w:asciiTheme="minorHAnsi" w:eastAsia="Arial" w:hAnsiTheme="minorHAnsi" w:cstheme="minorHAnsi"/>
          <w:sz w:val="24"/>
        </w:rPr>
      </w:pPr>
      <w:r w:rsidRPr="00810332">
        <w:rPr>
          <w:rFonts w:asciiTheme="minorHAnsi" w:eastAsia="Arial" w:hAnsiTheme="minorHAnsi" w:cstheme="minorHAnsi"/>
          <w:sz w:val="24"/>
        </w:rPr>
        <w:t>analyse issues raised in annual reviews or reviews of progress on individual</w:t>
      </w:r>
      <w:r w:rsidRPr="00810332">
        <w:rPr>
          <w:rFonts w:asciiTheme="minorHAnsi" w:eastAsia="Arial" w:hAnsiTheme="minorHAnsi" w:cstheme="minorHAnsi"/>
          <w:spacing w:val="-8"/>
          <w:sz w:val="24"/>
        </w:rPr>
        <w:t xml:space="preserve"> </w:t>
      </w:r>
      <w:r w:rsidRPr="00810332">
        <w:rPr>
          <w:rFonts w:asciiTheme="minorHAnsi" w:eastAsia="Arial" w:hAnsiTheme="minorHAnsi" w:cstheme="minorHAnsi"/>
          <w:sz w:val="24"/>
        </w:rPr>
        <w:t>education</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plans/personalised</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provision</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maps,</w:t>
      </w:r>
      <w:r w:rsidRPr="00810332">
        <w:rPr>
          <w:rFonts w:asciiTheme="minorHAnsi" w:eastAsia="Arial" w:hAnsiTheme="minorHAnsi" w:cstheme="minorHAnsi"/>
          <w:spacing w:val="-7"/>
          <w:sz w:val="24"/>
        </w:rPr>
        <w:t xml:space="preserve"> </w:t>
      </w:r>
      <w:r w:rsidRPr="00810332">
        <w:rPr>
          <w:rFonts w:asciiTheme="minorHAnsi" w:eastAsia="Arial" w:hAnsiTheme="minorHAnsi" w:cstheme="minorHAnsi"/>
          <w:sz w:val="24"/>
        </w:rPr>
        <w:t>mentoring</w:t>
      </w:r>
      <w:r w:rsidRPr="00810332">
        <w:rPr>
          <w:rFonts w:asciiTheme="minorHAnsi" w:eastAsia="Arial" w:hAnsiTheme="minorHAnsi" w:cstheme="minorHAnsi"/>
          <w:spacing w:val="-7"/>
          <w:sz w:val="24"/>
        </w:rPr>
        <w:t xml:space="preserve"> </w:t>
      </w:r>
      <w:r w:rsidRPr="00810332">
        <w:rPr>
          <w:rFonts w:asciiTheme="minorHAnsi" w:eastAsia="Arial" w:hAnsiTheme="minorHAnsi" w:cstheme="minorHAnsi"/>
          <w:sz w:val="24"/>
        </w:rPr>
        <w:t xml:space="preserve">and </w:t>
      </w:r>
      <w:r w:rsidRPr="00810332">
        <w:rPr>
          <w:rFonts w:asciiTheme="minorHAnsi" w:eastAsia="Arial" w:hAnsiTheme="minorHAnsi" w:cstheme="minorHAnsi"/>
          <w:spacing w:val="-2"/>
          <w:sz w:val="24"/>
        </w:rPr>
        <w:t>support;</w:t>
      </w:r>
    </w:p>
    <w:p w14:paraId="29518865" w14:textId="77777777" w:rsidR="00D46D1F" w:rsidRPr="00810332" w:rsidRDefault="00D46D1F" w:rsidP="00810332">
      <w:pPr>
        <w:pStyle w:val="ListParagraph"/>
        <w:numPr>
          <w:ilvl w:val="0"/>
          <w:numId w:val="11"/>
        </w:numPr>
        <w:tabs>
          <w:tab w:val="left" w:pos="1697"/>
        </w:tabs>
        <w:spacing w:line="237" w:lineRule="auto"/>
        <w:ind w:right="886"/>
        <w:rPr>
          <w:rFonts w:asciiTheme="minorHAnsi" w:eastAsia="Arial" w:hAnsiTheme="minorHAnsi" w:cstheme="minorHAnsi"/>
          <w:sz w:val="24"/>
        </w:rPr>
      </w:pPr>
      <w:r w:rsidRPr="00810332">
        <w:rPr>
          <w:rFonts w:asciiTheme="minorHAnsi" w:eastAsia="Arial" w:hAnsiTheme="minorHAnsi" w:cstheme="minorHAnsi"/>
          <w:sz w:val="24"/>
        </w:rPr>
        <w:t>ensure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that</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we</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secure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responses</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and</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feedback</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at</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governing</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body meetings and from the governing body’s working groups.</w:t>
      </w:r>
    </w:p>
    <w:p w14:paraId="37EA6069" w14:textId="77777777" w:rsidR="00D46D1F" w:rsidRPr="00D46D1F" w:rsidRDefault="00D46D1F" w:rsidP="00D46D1F">
      <w:pPr>
        <w:tabs>
          <w:tab w:val="left" w:pos="9500"/>
        </w:tabs>
        <w:spacing w:before="275"/>
        <w:ind w:right="105"/>
        <w:rPr>
          <w:rFonts w:asciiTheme="minorHAnsi" w:eastAsia="Arial" w:hAnsiTheme="minorHAnsi" w:cstheme="minorHAnsi"/>
          <w:sz w:val="24"/>
          <w:szCs w:val="24"/>
        </w:rPr>
      </w:pPr>
      <w:bookmarkStart w:id="12" w:name="_Toc193101946"/>
      <w:r w:rsidRPr="00AB6B89">
        <w:rPr>
          <w:rStyle w:val="Heading1Char"/>
        </w:rPr>
        <w:t>Publishing Equality Objectives</w:t>
      </w:r>
      <w:bookmarkEnd w:id="12"/>
      <w:r w:rsidRPr="00AB6B89">
        <w:tab/>
        <w:t xml:space="preserve"> </w:t>
      </w:r>
      <w:r w:rsidRPr="00D46D1F">
        <w:rPr>
          <w:rFonts w:asciiTheme="minorHAnsi" w:eastAsia="Arial" w:hAnsiTheme="minorHAnsi" w:cstheme="minorHAnsi"/>
          <w:color w:val="000000"/>
          <w:sz w:val="24"/>
          <w:szCs w:val="24"/>
        </w:rPr>
        <w:t>The objectives which we identify represent our school’s priorities and are the outcome of a careful review of and analysis of data and other evidence.</w:t>
      </w:r>
      <w:r w:rsidRPr="00D46D1F">
        <w:rPr>
          <w:rFonts w:asciiTheme="minorHAnsi" w:eastAsia="Arial" w:hAnsiTheme="minorHAnsi" w:cstheme="minorHAnsi"/>
          <w:color w:val="000000"/>
          <w:spacing w:val="40"/>
          <w:sz w:val="24"/>
          <w:szCs w:val="24"/>
        </w:rPr>
        <w:t xml:space="preserve"> </w:t>
      </w:r>
      <w:r w:rsidRPr="00D46D1F">
        <w:rPr>
          <w:rFonts w:asciiTheme="minorHAnsi" w:eastAsia="Arial" w:hAnsiTheme="minorHAnsi" w:cstheme="minorHAnsi"/>
          <w:color w:val="000000"/>
          <w:sz w:val="24"/>
          <w:szCs w:val="24"/>
        </w:rPr>
        <w:t>They also take into account national and local priorities and issues.</w:t>
      </w:r>
    </w:p>
    <w:p w14:paraId="35816E31" w14:textId="77777777" w:rsidR="00D46D1F" w:rsidRPr="00D46D1F" w:rsidRDefault="00D46D1F" w:rsidP="00D46D1F">
      <w:pPr>
        <w:rPr>
          <w:rFonts w:asciiTheme="minorHAnsi" w:eastAsia="Arial" w:hAnsiTheme="minorHAnsi" w:cstheme="minorHAnsi"/>
          <w:sz w:val="24"/>
          <w:szCs w:val="24"/>
        </w:rPr>
      </w:pPr>
    </w:p>
    <w:p w14:paraId="416D23AB" w14:textId="77777777" w:rsidR="00D46D1F" w:rsidRPr="00D46D1F" w:rsidRDefault="00D46D1F" w:rsidP="00D46D1F">
      <w:pPr>
        <w:ind w:right="194"/>
        <w:jc w:val="both"/>
        <w:rPr>
          <w:rFonts w:asciiTheme="minorHAnsi" w:eastAsia="Arial" w:hAnsiTheme="minorHAnsi" w:cstheme="minorHAnsi"/>
          <w:sz w:val="24"/>
          <w:szCs w:val="24"/>
        </w:rPr>
      </w:pPr>
      <w:r w:rsidRPr="00D46D1F">
        <w:rPr>
          <w:rFonts w:asciiTheme="minorHAnsi" w:eastAsia="Arial" w:hAnsiTheme="minorHAnsi" w:cstheme="minorHAnsi"/>
          <w:sz w:val="24"/>
          <w:szCs w:val="24"/>
        </w:rPr>
        <w:t>We evaluate our success in meeting the public service equality duties by the extent to which</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we</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b/>
          <w:sz w:val="24"/>
          <w:szCs w:val="24"/>
          <w:u w:val="single"/>
        </w:rPr>
        <w:t>achieve</w:t>
      </w:r>
      <w:r w:rsidRPr="00D46D1F">
        <w:rPr>
          <w:rFonts w:asciiTheme="minorHAnsi" w:eastAsia="Arial" w:hAnsiTheme="minorHAnsi" w:cstheme="minorHAnsi"/>
          <w:b/>
          <w:spacing w:val="-3"/>
          <w:sz w:val="24"/>
          <w:szCs w:val="24"/>
          <w:u w:val="single"/>
        </w:rPr>
        <w:t xml:space="preserve"> </w:t>
      </w:r>
      <w:r w:rsidRPr="00D46D1F">
        <w:rPr>
          <w:rFonts w:asciiTheme="minorHAnsi" w:eastAsia="Arial" w:hAnsiTheme="minorHAnsi" w:cstheme="minorHAnsi"/>
          <w:b/>
          <w:sz w:val="24"/>
          <w:szCs w:val="24"/>
          <w:u w:val="single"/>
        </w:rPr>
        <w:t>improved</w:t>
      </w:r>
      <w:r w:rsidRPr="00D46D1F">
        <w:rPr>
          <w:rFonts w:asciiTheme="minorHAnsi" w:eastAsia="Arial" w:hAnsiTheme="minorHAnsi" w:cstheme="minorHAnsi"/>
          <w:b/>
          <w:spacing w:val="-3"/>
          <w:sz w:val="24"/>
          <w:szCs w:val="24"/>
          <w:u w:val="single"/>
        </w:rPr>
        <w:t xml:space="preserve"> </w:t>
      </w:r>
      <w:r w:rsidRPr="00D46D1F">
        <w:rPr>
          <w:rFonts w:asciiTheme="minorHAnsi" w:eastAsia="Arial" w:hAnsiTheme="minorHAnsi" w:cstheme="minorHAnsi"/>
          <w:b/>
          <w:sz w:val="24"/>
          <w:szCs w:val="24"/>
          <w:u w:val="single"/>
        </w:rPr>
        <w:t>outcomes</w:t>
      </w:r>
      <w:r w:rsidRPr="00D46D1F">
        <w:rPr>
          <w:rFonts w:asciiTheme="minorHAnsi" w:eastAsia="Arial" w:hAnsiTheme="minorHAnsi" w:cstheme="minorHAnsi"/>
          <w:b/>
          <w:sz w:val="24"/>
          <w:szCs w:val="24"/>
        </w:rPr>
        <w:t xml:space="preserve"> </w:t>
      </w:r>
      <w:r w:rsidRPr="00D46D1F">
        <w:rPr>
          <w:rFonts w:asciiTheme="minorHAnsi" w:eastAsia="Arial" w:hAnsiTheme="minorHAnsi" w:cstheme="minorHAnsi"/>
          <w:sz w:val="24"/>
          <w:szCs w:val="24"/>
        </w:rPr>
        <w:t>for</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different</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groups.</w:t>
      </w:r>
      <w:r w:rsidRPr="00D46D1F">
        <w:rPr>
          <w:rFonts w:asciiTheme="minorHAnsi" w:eastAsia="Arial" w:hAnsiTheme="minorHAnsi" w:cstheme="minorHAnsi"/>
          <w:spacing w:val="40"/>
          <w:sz w:val="24"/>
          <w:szCs w:val="24"/>
        </w:rPr>
        <w:t xml:space="preserve"> </w:t>
      </w:r>
      <w:r w:rsidRPr="00D46D1F">
        <w:rPr>
          <w:rFonts w:asciiTheme="minorHAnsi" w:eastAsia="Arial" w:hAnsiTheme="minorHAnsi" w:cstheme="minorHAnsi"/>
          <w:sz w:val="24"/>
          <w:szCs w:val="24"/>
        </w:rPr>
        <w:t>We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produce</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equality data analysis which inform our discussions about the equality objectives.</w:t>
      </w:r>
    </w:p>
    <w:p w14:paraId="12FE371B" w14:textId="77777777" w:rsidR="00D46D1F" w:rsidRPr="00D46D1F" w:rsidRDefault="00D46D1F" w:rsidP="00D46D1F">
      <w:pPr>
        <w:spacing w:before="1"/>
        <w:rPr>
          <w:rFonts w:asciiTheme="minorHAnsi" w:eastAsia="Arial" w:hAnsiTheme="minorHAnsi" w:cstheme="minorHAnsi"/>
          <w:sz w:val="24"/>
          <w:szCs w:val="24"/>
        </w:rPr>
      </w:pPr>
    </w:p>
    <w:p w14:paraId="3D94D46F" w14:textId="331DE5A5" w:rsidR="00D46D1F" w:rsidRPr="00D46D1F" w:rsidRDefault="00D46D1F" w:rsidP="00D46D1F">
      <w:pPr>
        <w:jc w:val="both"/>
        <w:rPr>
          <w:rFonts w:asciiTheme="minorHAnsi" w:eastAsia="Arial" w:hAnsiTheme="minorHAnsi" w:cstheme="minorHAnsi"/>
          <w:sz w:val="24"/>
          <w:szCs w:val="24"/>
        </w:rPr>
      </w:pPr>
      <w:r w:rsidRPr="00D46D1F">
        <w:rPr>
          <w:rFonts w:asciiTheme="minorHAnsi" w:eastAsia="Arial" w:hAnsiTheme="minorHAnsi" w:cstheme="minorHAnsi"/>
          <w:sz w:val="24"/>
          <w:szCs w:val="24"/>
        </w:rPr>
        <w:t>Our</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Equality</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Objectives</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for</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202</w:t>
      </w:r>
      <w:r w:rsidR="00666166">
        <w:rPr>
          <w:rFonts w:asciiTheme="minorHAnsi" w:eastAsia="Arial" w:hAnsiTheme="minorHAnsi" w:cstheme="minorHAnsi"/>
          <w:sz w:val="24"/>
          <w:szCs w:val="24"/>
        </w:rPr>
        <w:t>6</w:t>
      </w:r>
      <w:r w:rsidRPr="00D46D1F">
        <w:rPr>
          <w:rFonts w:asciiTheme="minorHAnsi" w:eastAsia="Arial" w:hAnsiTheme="minorHAnsi" w:cstheme="minorHAnsi"/>
          <w:sz w:val="24"/>
          <w:szCs w:val="24"/>
        </w:rPr>
        <w:t>-202</w:t>
      </w:r>
      <w:r w:rsidR="00810332">
        <w:rPr>
          <w:rFonts w:asciiTheme="minorHAnsi" w:eastAsia="Arial" w:hAnsiTheme="minorHAnsi" w:cstheme="minorHAnsi"/>
          <w:sz w:val="24"/>
          <w:szCs w:val="24"/>
        </w:rPr>
        <w:t>9</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pacing w:val="-4"/>
          <w:sz w:val="24"/>
          <w:szCs w:val="24"/>
        </w:rPr>
        <w:t>are:</w:t>
      </w:r>
    </w:p>
    <w:p w14:paraId="11A6870F" w14:textId="77777777" w:rsidR="00D46D1F" w:rsidRPr="00D46D1F" w:rsidRDefault="00D46D1F" w:rsidP="00D46D1F">
      <w:pPr>
        <w:rPr>
          <w:rFonts w:asciiTheme="minorHAnsi" w:eastAsia="Arial" w:hAnsiTheme="minorHAnsi" w:cstheme="minorHAnsi"/>
          <w:sz w:val="24"/>
          <w:szCs w:val="24"/>
        </w:rPr>
      </w:pPr>
    </w:p>
    <w:p w14:paraId="3C981108" w14:textId="77777777" w:rsidR="00D46D1F" w:rsidRPr="00D46D1F" w:rsidRDefault="00D46D1F" w:rsidP="00D46D1F">
      <w:pPr>
        <w:numPr>
          <w:ilvl w:val="0"/>
          <w:numId w:val="4"/>
        </w:numPr>
        <w:tabs>
          <w:tab w:val="left" w:pos="977"/>
        </w:tabs>
        <w:ind w:right="385"/>
        <w:rPr>
          <w:rFonts w:asciiTheme="minorHAnsi" w:eastAsia="Arial" w:hAnsiTheme="minorHAnsi" w:cstheme="minorHAnsi"/>
          <w:sz w:val="24"/>
        </w:rPr>
      </w:pPr>
      <w:r w:rsidRPr="00D46D1F">
        <w:rPr>
          <w:rFonts w:asciiTheme="minorHAnsi" w:eastAsia="Arial" w:hAnsiTheme="minorHAnsi" w:cstheme="minorHAnsi"/>
          <w:sz w:val="24"/>
        </w:rPr>
        <w:t>We</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will</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strive</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to</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ensure</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that</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all</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pupils</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by</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the</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end</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of</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Y6</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make</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progress</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at</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 xml:space="preserve">least in line with the progress of pupils with similar starting points including pupils with Special Educational Needs and Disabilities (SEND) and statements of </w:t>
      </w:r>
      <w:r w:rsidRPr="00D46D1F">
        <w:rPr>
          <w:rFonts w:asciiTheme="minorHAnsi" w:eastAsia="Arial" w:hAnsiTheme="minorHAnsi" w:cstheme="minorHAnsi"/>
          <w:spacing w:val="-2"/>
          <w:sz w:val="24"/>
        </w:rPr>
        <w:t>SEND.</w:t>
      </w:r>
    </w:p>
    <w:p w14:paraId="30D23DCB" w14:textId="77777777" w:rsidR="00D46D1F" w:rsidRPr="00D46D1F" w:rsidRDefault="00D46D1F" w:rsidP="00D46D1F">
      <w:pPr>
        <w:numPr>
          <w:ilvl w:val="0"/>
          <w:numId w:val="4"/>
        </w:numPr>
        <w:tabs>
          <w:tab w:val="left" w:pos="977"/>
        </w:tabs>
        <w:ind w:right="349"/>
        <w:rPr>
          <w:rFonts w:asciiTheme="minorHAnsi" w:eastAsia="Arial" w:hAnsiTheme="minorHAnsi" w:cstheme="minorHAnsi"/>
          <w:sz w:val="24"/>
        </w:rPr>
      </w:pPr>
      <w:r w:rsidRPr="00D46D1F">
        <w:rPr>
          <w:rFonts w:asciiTheme="minorHAnsi" w:eastAsia="Arial" w:hAnsiTheme="minorHAnsi" w:cstheme="minorHAnsi"/>
          <w:sz w:val="24"/>
        </w:rPr>
        <w:t>We will strive to achieve a year on year (over three years) reduction in the attainment gap in English and Maths at the end of KS2 between pupils within the</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school’s</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identified</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groups</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(for</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example,</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Free</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School</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Meals</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(FSM),</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English as an Additional Language (EAL), refugees) and their peers</w:t>
      </w:r>
    </w:p>
    <w:p w14:paraId="0C995F14" w14:textId="7900EE39" w:rsidR="00D46D1F" w:rsidRPr="00D46D1F" w:rsidRDefault="00D46D1F" w:rsidP="00D46D1F">
      <w:pPr>
        <w:numPr>
          <w:ilvl w:val="0"/>
          <w:numId w:val="4"/>
        </w:numPr>
        <w:tabs>
          <w:tab w:val="left" w:pos="977"/>
        </w:tabs>
        <w:spacing w:before="1"/>
        <w:ind w:right="174"/>
        <w:rPr>
          <w:rFonts w:asciiTheme="minorHAnsi" w:eastAsia="Arial" w:hAnsiTheme="minorHAnsi" w:cstheme="minorHAnsi"/>
          <w:sz w:val="24"/>
        </w:rPr>
      </w:pPr>
      <w:r w:rsidRPr="00D46D1F">
        <w:rPr>
          <w:rFonts w:asciiTheme="minorHAnsi" w:eastAsia="Arial" w:hAnsiTheme="minorHAnsi" w:cstheme="minorHAnsi"/>
          <w:sz w:val="24"/>
        </w:rPr>
        <w:t>We will strive to increase participation by FSM, SEND, EAL and refugee pupils in</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after</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school</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clubs,</w:t>
      </w:r>
      <w:r w:rsidRPr="00D46D1F">
        <w:rPr>
          <w:rFonts w:asciiTheme="minorHAnsi" w:eastAsia="Arial" w:hAnsiTheme="minorHAnsi" w:cstheme="minorHAnsi"/>
          <w:spacing w:val="-6"/>
          <w:sz w:val="24"/>
        </w:rPr>
        <w:t xml:space="preserve"> </w:t>
      </w:r>
      <w:r w:rsidR="00810332" w:rsidRPr="00D46D1F">
        <w:rPr>
          <w:rFonts w:asciiTheme="minorHAnsi" w:eastAsia="Arial" w:hAnsiTheme="minorHAnsi" w:cstheme="minorHAnsi"/>
          <w:sz w:val="24"/>
        </w:rPr>
        <w:t>extra</w:t>
      </w:r>
      <w:r w:rsidR="00810332" w:rsidRPr="00D46D1F">
        <w:rPr>
          <w:rFonts w:asciiTheme="minorHAnsi" w:eastAsia="Arial" w:hAnsiTheme="minorHAnsi" w:cstheme="minorHAnsi"/>
          <w:spacing w:val="-4"/>
          <w:sz w:val="24"/>
        </w:rPr>
        <w:t>-</w:t>
      </w:r>
      <w:r w:rsidR="00810332" w:rsidRPr="00D46D1F">
        <w:rPr>
          <w:rFonts w:asciiTheme="minorHAnsi" w:eastAsia="Arial" w:hAnsiTheme="minorHAnsi" w:cstheme="minorHAnsi"/>
          <w:sz w:val="24"/>
        </w:rPr>
        <w:t>curricular</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activities and other extended school provision</w:t>
      </w:r>
    </w:p>
    <w:p w14:paraId="72E13CEF" w14:textId="77777777" w:rsidR="00D46D1F" w:rsidRPr="00D46D1F" w:rsidRDefault="00D46D1F" w:rsidP="00D46D1F">
      <w:pPr>
        <w:spacing w:before="275"/>
        <w:rPr>
          <w:rFonts w:asciiTheme="minorHAnsi" w:eastAsia="Arial" w:hAnsiTheme="minorHAnsi" w:cstheme="minorHAnsi"/>
          <w:sz w:val="24"/>
          <w:szCs w:val="24"/>
        </w:rPr>
      </w:pPr>
    </w:p>
    <w:p w14:paraId="45EB7F48" w14:textId="77777777" w:rsidR="00D46D1F" w:rsidRPr="00D46D1F" w:rsidRDefault="00D46D1F" w:rsidP="00D46D1F">
      <w:pPr>
        <w:spacing w:before="1"/>
        <w:jc w:val="both"/>
        <w:rPr>
          <w:rFonts w:asciiTheme="minorHAnsi" w:eastAsia="Arial" w:hAnsiTheme="minorHAnsi" w:cstheme="minorHAnsi"/>
          <w:sz w:val="24"/>
          <w:szCs w:val="24"/>
        </w:rPr>
      </w:pPr>
      <w:r w:rsidRPr="00D46D1F">
        <w:rPr>
          <w:rFonts w:asciiTheme="minorHAnsi" w:eastAsia="Arial" w:hAnsiTheme="minorHAnsi" w:cstheme="minorHAnsi"/>
          <w:sz w:val="24"/>
          <w:szCs w:val="24"/>
        </w:rPr>
        <w:t>Our</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school</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development</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plan</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is</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also</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an</w:t>
      </w:r>
      <w:r w:rsidRPr="00D46D1F">
        <w:rPr>
          <w:rFonts w:asciiTheme="minorHAnsi" w:eastAsia="Arial" w:hAnsiTheme="minorHAnsi" w:cstheme="minorHAnsi"/>
          <w:spacing w:val="-1"/>
          <w:sz w:val="24"/>
          <w:szCs w:val="24"/>
        </w:rPr>
        <w:t xml:space="preserve"> </w:t>
      </w:r>
      <w:r w:rsidRPr="00D46D1F">
        <w:rPr>
          <w:rFonts w:asciiTheme="minorHAnsi" w:eastAsia="Arial" w:hAnsiTheme="minorHAnsi" w:cstheme="minorHAnsi"/>
          <w:sz w:val="24"/>
          <w:szCs w:val="24"/>
        </w:rPr>
        <w:t>equality</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action</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pacing w:val="-2"/>
          <w:sz w:val="24"/>
          <w:szCs w:val="24"/>
        </w:rPr>
        <w:t>plan.</w:t>
      </w:r>
    </w:p>
    <w:p w14:paraId="767EBAB4" w14:textId="77777777" w:rsidR="00D46D1F" w:rsidRPr="00D46D1F" w:rsidRDefault="00D46D1F" w:rsidP="00D46D1F">
      <w:pPr>
        <w:rPr>
          <w:rFonts w:asciiTheme="minorHAnsi" w:eastAsia="Arial" w:hAnsiTheme="minorHAnsi" w:cstheme="minorHAnsi"/>
          <w:sz w:val="24"/>
          <w:szCs w:val="24"/>
        </w:rPr>
      </w:pPr>
    </w:p>
    <w:p w14:paraId="76CD8B84" w14:textId="77777777" w:rsidR="00D46D1F" w:rsidRPr="00D46D1F" w:rsidRDefault="00D46D1F" w:rsidP="00D46D1F">
      <w:pPr>
        <w:jc w:val="both"/>
        <w:rPr>
          <w:rFonts w:asciiTheme="minorHAnsi" w:eastAsia="Arial" w:hAnsiTheme="minorHAnsi" w:cstheme="minorHAnsi"/>
          <w:i/>
          <w:sz w:val="24"/>
        </w:rPr>
      </w:pPr>
      <w:r w:rsidRPr="00D46D1F">
        <w:rPr>
          <w:rFonts w:asciiTheme="minorHAnsi" w:eastAsia="Arial" w:hAnsiTheme="minorHAnsi" w:cstheme="minorHAnsi"/>
          <w:i/>
          <w:sz w:val="24"/>
        </w:rPr>
        <w:t>Monitoring</w:t>
      </w:r>
      <w:r w:rsidRPr="00D46D1F">
        <w:rPr>
          <w:rFonts w:asciiTheme="minorHAnsi" w:eastAsia="Arial" w:hAnsiTheme="minorHAnsi" w:cstheme="minorHAnsi"/>
          <w:i/>
          <w:spacing w:val="-15"/>
          <w:sz w:val="24"/>
        </w:rPr>
        <w:t xml:space="preserve"> </w:t>
      </w:r>
      <w:r w:rsidRPr="00D46D1F">
        <w:rPr>
          <w:rFonts w:asciiTheme="minorHAnsi" w:eastAsia="Arial" w:hAnsiTheme="minorHAnsi" w:cstheme="minorHAnsi"/>
          <w:i/>
          <w:sz w:val="24"/>
        </w:rPr>
        <w:t>and</w:t>
      </w:r>
      <w:r w:rsidRPr="00D46D1F">
        <w:rPr>
          <w:rFonts w:asciiTheme="minorHAnsi" w:eastAsia="Arial" w:hAnsiTheme="minorHAnsi" w:cstheme="minorHAnsi"/>
          <w:i/>
          <w:spacing w:val="-15"/>
          <w:sz w:val="24"/>
        </w:rPr>
        <w:t xml:space="preserve"> </w:t>
      </w:r>
      <w:r w:rsidRPr="00D46D1F">
        <w:rPr>
          <w:rFonts w:asciiTheme="minorHAnsi" w:eastAsia="Arial" w:hAnsiTheme="minorHAnsi" w:cstheme="minorHAnsi"/>
          <w:i/>
          <w:sz w:val="24"/>
        </w:rPr>
        <w:t>reviewing</w:t>
      </w:r>
      <w:r w:rsidRPr="00D46D1F">
        <w:rPr>
          <w:rFonts w:asciiTheme="minorHAnsi" w:eastAsia="Arial" w:hAnsiTheme="minorHAnsi" w:cstheme="minorHAnsi"/>
          <w:i/>
          <w:spacing w:val="-12"/>
          <w:sz w:val="24"/>
        </w:rPr>
        <w:t xml:space="preserve"> </w:t>
      </w:r>
      <w:r w:rsidRPr="00D46D1F">
        <w:rPr>
          <w:rFonts w:asciiTheme="minorHAnsi" w:eastAsia="Arial" w:hAnsiTheme="minorHAnsi" w:cstheme="minorHAnsi"/>
          <w:i/>
          <w:spacing w:val="-2"/>
          <w:sz w:val="24"/>
        </w:rPr>
        <w:t>objectives</w:t>
      </w:r>
    </w:p>
    <w:p w14:paraId="466E382B" w14:textId="77777777" w:rsidR="00D46D1F" w:rsidRPr="00D46D1F" w:rsidRDefault="00D46D1F" w:rsidP="00D46D1F">
      <w:pPr>
        <w:ind w:right="74"/>
        <w:rPr>
          <w:rFonts w:asciiTheme="minorHAnsi" w:eastAsia="Arial" w:hAnsiTheme="minorHAnsi" w:cstheme="minorHAnsi"/>
          <w:sz w:val="24"/>
          <w:szCs w:val="24"/>
        </w:rPr>
      </w:pPr>
      <w:r w:rsidRPr="00D46D1F">
        <w:rPr>
          <w:rFonts w:asciiTheme="minorHAnsi" w:eastAsia="Arial" w:hAnsiTheme="minorHAnsi" w:cstheme="minorHAnsi"/>
          <w:sz w:val="24"/>
          <w:szCs w:val="24"/>
        </w:rPr>
        <w:t>We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review</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update</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our</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equality</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objectives</w:t>
      </w:r>
      <w:r w:rsidRPr="00D46D1F">
        <w:rPr>
          <w:rFonts w:asciiTheme="minorHAnsi" w:eastAsia="Arial" w:hAnsiTheme="minorHAnsi" w:cstheme="minorHAnsi"/>
          <w:spacing w:val="-7"/>
          <w:sz w:val="24"/>
          <w:szCs w:val="24"/>
        </w:rPr>
        <w:t xml:space="preserve"> </w:t>
      </w:r>
      <w:r w:rsidRPr="00D46D1F">
        <w:rPr>
          <w:rFonts w:asciiTheme="minorHAnsi" w:eastAsia="Arial" w:hAnsiTheme="minorHAnsi" w:cstheme="minorHAnsi"/>
          <w:sz w:val="24"/>
          <w:szCs w:val="24"/>
        </w:rPr>
        <w:t>via</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school</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improvement</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plan</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every year and report annually to the governing body on</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progress towards</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achieving</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them.</w:t>
      </w:r>
    </w:p>
    <w:p w14:paraId="3E8BA0B8" w14:textId="77777777" w:rsidR="00D46D1F" w:rsidRPr="00D46D1F" w:rsidRDefault="00D46D1F" w:rsidP="00D46D1F">
      <w:pPr>
        <w:rPr>
          <w:rFonts w:asciiTheme="minorHAnsi" w:eastAsia="Arial" w:hAnsiTheme="minorHAnsi" w:cstheme="minorHAnsi"/>
          <w:sz w:val="24"/>
          <w:szCs w:val="24"/>
        </w:rPr>
      </w:pPr>
    </w:p>
    <w:p w14:paraId="0DA18CC3" w14:textId="77777777" w:rsidR="00D46D1F" w:rsidRPr="00D46D1F" w:rsidRDefault="00D46D1F" w:rsidP="00D46D1F">
      <w:pPr>
        <w:tabs>
          <w:tab w:val="left" w:pos="9500"/>
        </w:tabs>
        <w:ind w:right="105"/>
        <w:rPr>
          <w:rFonts w:asciiTheme="minorHAnsi" w:eastAsia="Arial" w:hAnsiTheme="minorHAnsi" w:cstheme="minorHAnsi"/>
          <w:sz w:val="24"/>
          <w:szCs w:val="24"/>
        </w:rPr>
      </w:pPr>
      <w:bookmarkStart w:id="13" w:name="_Toc193101947"/>
      <w:r w:rsidRPr="00AB6B89">
        <w:rPr>
          <w:rStyle w:val="Heading1Char"/>
        </w:rPr>
        <w:t>Roles and Responsibilities</w:t>
      </w:r>
      <w:bookmarkEnd w:id="13"/>
      <w:r w:rsidRPr="00AB6B89">
        <w:rPr>
          <w:rStyle w:val="Heading1Char"/>
        </w:rPr>
        <w:tab/>
        <w:t xml:space="preserve"> </w:t>
      </w:r>
      <w:r w:rsidRPr="00D46D1F">
        <w:rPr>
          <w:rFonts w:asciiTheme="minorHAnsi" w:eastAsia="Arial" w:hAnsiTheme="minorHAnsi" w:cstheme="minorHAnsi"/>
          <w:color w:val="000000"/>
          <w:sz w:val="24"/>
          <w:szCs w:val="24"/>
        </w:rPr>
        <w:t>We expect all members of the school community and visitors to support our commitment to promoting equalities and meeting the requirements of the Equality Act. We will provide training, guidance and information to enable them to do this.</w:t>
      </w:r>
    </w:p>
    <w:p w14:paraId="09A1C71F" w14:textId="77777777" w:rsidR="00D46D1F" w:rsidRPr="00D46D1F" w:rsidRDefault="00D46D1F" w:rsidP="00D46D1F">
      <w:pPr>
        <w:rPr>
          <w:rFonts w:asciiTheme="minorHAnsi" w:eastAsia="Arial" w:hAnsiTheme="minorHAnsi" w:cstheme="minorHAnsi"/>
          <w:sz w:val="24"/>
          <w:szCs w:val="24"/>
        </w:rPr>
      </w:pPr>
    </w:p>
    <w:p w14:paraId="1E609F2B" w14:textId="77777777" w:rsidR="00D46D1F" w:rsidRPr="00D46D1F" w:rsidRDefault="00D46D1F" w:rsidP="00D46D1F">
      <w:pPr>
        <w:spacing w:before="1"/>
        <w:rPr>
          <w:rFonts w:asciiTheme="minorHAnsi" w:eastAsia="Arial" w:hAnsiTheme="minorHAnsi" w:cstheme="minorHAnsi"/>
          <w:i/>
          <w:sz w:val="24"/>
        </w:rPr>
      </w:pPr>
      <w:r w:rsidRPr="00D46D1F">
        <w:rPr>
          <w:rFonts w:asciiTheme="minorHAnsi" w:eastAsia="Arial" w:hAnsiTheme="minorHAnsi" w:cstheme="minorHAnsi"/>
          <w:i/>
          <w:sz w:val="24"/>
        </w:rPr>
        <w:t>Governing</w:t>
      </w:r>
      <w:r w:rsidRPr="00D46D1F">
        <w:rPr>
          <w:rFonts w:asciiTheme="minorHAnsi" w:eastAsia="Arial" w:hAnsiTheme="minorHAnsi" w:cstheme="minorHAnsi"/>
          <w:i/>
          <w:spacing w:val="-8"/>
          <w:sz w:val="24"/>
        </w:rPr>
        <w:t xml:space="preserve"> </w:t>
      </w:r>
      <w:r w:rsidRPr="00D46D1F">
        <w:rPr>
          <w:rFonts w:asciiTheme="minorHAnsi" w:eastAsia="Arial" w:hAnsiTheme="minorHAnsi" w:cstheme="minorHAnsi"/>
          <w:i/>
          <w:spacing w:val="-4"/>
          <w:sz w:val="24"/>
        </w:rPr>
        <w:t>body</w:t>
      </w:r>
    </w:p>
    <w:p w14:paraId="7BC70338" w14:textId="77777777" w:rsidR="00D46D1F" w:rsidRPr="00D46D1F" w:rsidRDefault="00D46D1F" w:rsidP="00D46D1F">
      <w:pPr>
        <w:ind w:right="141"/>
        <w:rPr>
          <w:rFonts w:asciiTheme="minorHAnsi" w:eastAsia="Arial" w:hAnsiTheme="minorHAnsi" w:cstheme="minorHAnsi"/>
          <w:sz w:val="24"/>
          <w:szCs w:val="24"/>
        </w:rPr>
      </w:pPr>
      <w:r w:rsidRPr="00D46D1F">
        <w:rPr>
          <w:rFonts w:asciiTheme="minorHAnsi" w:eastAsia="Arial" w:hAnsiTheme="minorHAnsi" w:cstheme="minorHAnsi"/>
          <w:sz w:val="24"/>
          <w:szCs w:val="24"/>
        </w:rPr>
        <w:t>The governing body is responsible for ensuring that the school complies with legislation, and that this policy and its related procedures and action plans are implemented.</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member</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of</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1"/>
          <w:sz w:val="24"/>
          <w:szCs w:val="24"/>
        </w:rPr>
        <w:t xml:space="preserve"> </w:t>
      </w:r>
      <w:r w:rsidRPr="00D46D1F">
        <w:rPr>
          <w:rFonts w:asciiTheme="minorHAnsi" w:eastAsia="Arial" w:hAnsiTheme="minorHAnsi" w:cstheme="minorHAnsi"/>
          <w:sz w:val="24"/>
          <w:szCs w:val="24"/>
        </w:rPr>
        <w:t>governing</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body</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has</w:t>
      </w:r>
      <w:r w:rsidRPr="00D46D1F">
        <w:rPr>
          <w:rFonts w:asciiTheme="minorHAnsi" w:eastAsia="Arial" w:hAnsiTheme="minorHAnsi" w:cstheme="minorHAnsi"/>
          <w:spacing w:val="-6"/>
          <w:sz w:val="24"/>
          <w:szCs w:val="24"/>
        </w:rPr>
        <w:t xml:space="preserve"> </w:t>
      </w:r>
      <w:r w:rsidRPr="00D46D1F">
        <w:rPr>
          <w:rFonts w:asciiTheme="minorHAnsi" w:eastAsia="Arial" w:hAnsiTheme="minorHAnsi" w:cstheme="minorHAnsi"/>
          <w:sz w:val="24"/>
          <w:szCs w:val="24"/>
        </w:rPr>
        <w:t>a</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watching</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brief</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regarding</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the implementation of this policy.</w:t>
      </w:r>
    </w:p>
    <w:p w14:paraId="1CD369F1" w14:textId="77777777" w:rsidR="00D46D1F" w:rsidRPr="00D46D1F" w:rsidRDefault="00D46D1F" w:rsidP="00D46D1F">
      <w:pPr>
        <w:rPr>
          <w:rFonts w:asciiTheme="minorHAnsi" w:eastAsia="Arial" w:hAnsiTheme="minorHAnsi" w:cstheme="minorHAnsi"/>
          <w:sz w:val="24"/>
          <w:szCs w:val="24"/>
        </w:rPr>
      </w:pPr>
    </w:p>
    <w:p w14:paraId="7C2A65D5" w14:textId="409FC1FF" w:rsidR="00D46D1F" w:rsidRPr="00D46D1F" w:rsidRDefault="00D46D1F" w:rsidP="00810332">
      <w:pPr>
        <w:rPr>
          <w:rFonts w:asciiTheme="minorHAnsi" w:eastAsia="Arial" w:hAnsiTheme="minorHAnsi" w:cstheme="minorHAnsi"/>
          <w:sz w:val="24"/>
          <w:szCs w:val="24"/>
        </w:rPr>
      </w:pPr>
      <w:r w:rsidRPr="00D46D1F">
        <w:rPr>
          <w:rFonts w:asciiTheme="minorHAnsi" w:eastAsia="Arial" w:hAnsiTheme="minorHAnsi" w:cstheme="minorHAnsi"/>
          <w:sz w:val="24"/>
          <w:szCs w:val="24"/>
        </w:rPr>
        <w:t>Every</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governing</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body</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committee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keeps</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aspects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of</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school’s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commitment</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to</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the Equality Duty under review, for example, in terms of standards, curriculum,</w:t>
      </w:r>
      <w:r w:rsidR="00810332">
        <w:rPr>
          <w:rFonts w:asciiTheme="minorHAnsi" w:eastAsia="Arial" w:hAnsiTheme="minorHAnsi" w:cstheme="minorHAnsi"/>
          <w:sz w:val="24"/>
          <w:szCs w:val="24"/>
        </w:rPr>
        <w:t xml:space="preserve"> a</w:t>
      </w:r>
      <w:r w:rsidRPr="00D46D1F">
        <w:rPr>
          <w:rFonts w:asciiTheme="minorHAnsi" w:eastAsia="Arial" w:hAnsiTheme="minorHAnsi" w:cstheme="minorHAnsi"/>
          <w:sz w:val="24"/>
          <w:szCs w:val="24"/>
        </w:rPr>
        <w:t>dmissions, exclusions, personnel issues and the school environment. Governors annually</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review</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Equality</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Policy</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evaluate</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success</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of</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school’s</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 xml:space="preserve">equalities work taking account of quantitative evidence (e.g. data) and qualitative evidence (e.g. </w:t>
      </w:r>
      <w:r w:rsidRPr="00D46D1F">
        <w:rPr>
          <w:rFonts w:asciiTheme="minorHAnsi" w:eastAsia="Arial" w:hAnsiTheme="minorHAnsi" w:cstheme="minorHAnsi"/>
          <w:spacing w:val="-2"/>
          <w:sz w:val="24"/>
          <w:szCs w:val="24"/>
        </w:rPr>
        <w:t>surveys)</w:t>
      </w:r>
    </w:p>
    <w:p w14:paraId="01918C07" w14:textId="77777777" w:rsidR="00D46D1F" w:rsidRPr="00D46D1F" w:rsidRDefault="00D46D1F" w:rsidP="00D46D1F">
      <w:pPr>
        <w:rPr>
          <w:rFonts w:asciiTheme="minorHAnsi" w:eastAsia="Arial" w:hAnsiTheme="minorHAnsi" w:cstheme="minorHAnsi"/>
          <w:sz w:val="24"/>
          <w:szCs w:val="24"/>
        </w:rPr>
      </w:pPr>
    </w:p>
    <w:p w14:paraId="3FD4C909" w14:textId="77777777" w:rsidR="00810332" w:rsidRDefault="00810332" w:rsidP="00D46D1F">
      <w:pPr>
        <w:spacing w:before="1"/>
        <w:rPr>
          <w:rFonts w:asciiTheme="minorHAnsi" w:eastAsia="Arial" w:hAnsiTheme="minorHAnsi" w:cstheme="minorHAnsi"/>
          <w:i/>
          <w:sz w:val="24"/>
        </w:rPr>
      </w:pPr>
    </w:p>
    <w:p w14:paraId="47B58E88" w14:textId="0F92CC53" w:rsidR="00D46D1F" w:rsidRPr="00D46D1F" w:rsidRDefault="00810332" w:rsidP="00D46D1F">
      <w:pPr>
        <w:spacing w:before="1"/>
        <w:rPr>
          <w:rFonts w:asciiTheme="minorHAnsi" w:eastAsia="Arial" w:hAnsiTheme="minorHAnsi" w:cstheme="minorHAnsi"/>
          <w:i/>
          <w:sz w:val="24"/>
        </w:rPr>
      </w:pPr>
      <w:r>
        <w:rPr>
          <w:rFonts w:asciiTheme="minorHAnsi" w:eastAsia="Arial" w:hAnsiTheme="minorHAnsi" w:cstheme="minorHAnsi"/>
          <w:i/>
          <w:sz w:val="24"/>
        </w:rPr>
        <w:lastRenderedPageBreak/>
        <w:t xml:space="preserve">Executive </w:t>
      </w:r>
      <w:r w:rsidR="00D46D1F" w:rsidRPr="00D46D1F">
        <w:rPr>
          <w:rFonts w:asciiTheme="minorHAnsi" w:eastAsia="Arial" w:hAnsiTheme="minorHAnsi" w:cstheme="minorHAnsi"/>
          <w:i/>
          <w:sz w:val="24"/>
        </w:rPr>
        <w:t>Headteacher</w:t>
      </w:r>
      <w:r w:rsidR="00D46D1F" w:rsidRPr="00D46D1F">
        <w:rPr>
          <w:rFonts w:asciiTheme="minorHAnsi" w:eastAsia="Arial" w:hAnsiTheme="minorHAnsi" w:cstheme="minorHAnsi"/>
          <w:i/>
          <w:spacing w:val="-12"/>
          <w:sz w:val="24"/>
        </w:rPr>
        <w:t xml:space="preserve"> </w:t>
      </w:r>
      <w:r w:rsidR="00D46D1F" w:rsidRPr="00D46D1F">
        <w:rPr>
          <w:rFonts w:asciiTheme="minorHAnsi" w:eastAsia="Arial" w:hAnsiTheme="minorHAnsi" w:cstheme="minorHAnsi"/>
          <w:i/>
          <w:sz w:val="24"/>
        </w:rPr>
        <w:t>and</w:t>
      </w:r>
      <w:r w:rsidR="00D46D1F" w:rsidRPr="00D46D1F">
        <w:rPr>
          <w:rFonts w:asciiTheme="minorHAnsi" w:eastAsia="Arial" w:hAnsiTheme="minorHAnsi" w:cstheme="minorHAnsi"/>
          <w:i/>
          <w:spacing w:val="-12"/>
          <w:sz w:val="24"/>
        </w:rPr>
        <w:t xml:space="preserve"> </w:t>
      </w:r>
      <w:r w:rsidR="00D46D1F" w:rsidRPr="00D46D1F">
        <w:rPr>
          <w:rFonts w:asciiTheme="minorHAnsi" w:eastAsia="Arial" w:hAnsiTheme="minorHAnsi" w:cstheme="minorHAnsi"/>
          <w:i/>
          <w:sz w:val="24"/>
        </w:rPr>
        <w:t>Leadership</w:t>
      </w:r>
      <w:r w:rsidR="00D46D1F" w:rsidRPr="00D46D1F">
        <w:rPr>
          <w:rFonts w:asciiTheme="minorHAnsi" w:eastAsia="Arial" w:hAnsiTheme="minorHAnsi" w:cstheme="minorHAnsi"/>
          <w:i/>
          <w:spacing w:val="-11"/>
          <w:sz w:val="24"/>
        </w:rPr>
        <w:t xml:space="preserve"> </w:t>
      </w:r>
      <w:r w:rsidR="00D46D1F" w:rsidRPr="00D46D1F">
        <w:rPr>
          <w:rFonts w:asciiTheme="minorHAnsi" w:eastAsia="Arial" w:hAnsiTheme="minorHAnsi" w:cstheme="minorHAnsi"/>
          <w:i/>
          <w:spacing w:val="-4"/>
          <w:sz w:val="24"/>
        </w:rPr>
        <w:t>team</w:t>
      </w:r>
    </w:p>
    <w:p w14:paraId="1B29D4C5" w14:textId="76D5431A" w:rsidR="00D46D1F" w:rsidRPr="00D46D1F" w:rsidRDefault="00D46D1F" w:rsidP="00D46D1F">
      <w:pPr>
        <w:ind w:right="435"/>
        <w:rPr>
          <w:rFonts w:asciiTheme="minorHAnsi" w:eastAsia="Arial" w:hAnsiTheme="minorHAnsi" w:cstheme="minorHAnsi"/>
          <w:sz w:val="24"/>
          <w:szCs w:val="24"/>
        </w:rPr>
      </w:pPr>
      <w:r w:rsidRPr="00D46D1F">
        <w:rPr>
          <w:rFonts w:asciiTheme="minorHAnsi" w:eastAsia="Arial" w:hAnsiTheme="minorHAnsi" w:cstheme="minorHAnsi"/>
          <w:sz w:val="24"/>
          <w:szCs w:val="24"/>
        </w:rPr>
        <w:t xml:space="preserve">The </w:t>
      </w:r>
      <w:r w:rsidR="00810332">
        <w:rPr>
          <w:rFonts w:asciiTheme="minorHAnsi" w:eastAsia="Arial" w:hAnsiTheme="minorHAnsi" w:cstheme="minorHAnsi"/>
          <w:sz w:val="24"/>
          <w:szCs w:val="24"/>
        </w:rPr>
        <w:t xml:space="preserve">Executive </w:t>
      </w:r>
      <w:r w:rsidRPr="00D46D1F">
        <w:rPr>
          <w:rFonts w:asciiTheme="minorHAnsi" w:eastAsia="Arial" w:hAnsiTheme="minorHAnsi" w:cstheme="minorHAnsi"/>
          <w:sz w:val="24"/>
          <w:szCs w:val="24"/>
        </w:rPr>
        <w:t>Headteacher is responsible for implementing the policy; for ensuring that all staff are aware of their responsibilities and are given appropriate training and support;</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for</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taking</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appropriate</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action</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in</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any</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cases</w:t>
      </w:r>
      <w:r w:rsidRPr="00D46D1F">
        <w:rPr>
          <w:rFonts w:asciiTheme="minorHAnsi" w:eastAsia="Arial" w:hAnsiTheme="minorHAnsi" w:cstheme="minorHAnsi"/>
          <w:spacing w:val="-6"/>
          <w:sz w:val="24"/>
          <w:szCs w:val="24"/>
        </w:rPr>
        <w:t xml:space="preserve"> </w:t>
      </w:r>
      <w:r w:rsidRPr="00D46D1F">
        <w:rPr>
          <w:rFonts w:asciiTheme="minorHAnsi" w:eastAsia="Arial" w:hAnsiTheme="minorHAnsi" w:cstheme="minorHAnsi"/>
          <w:sz w:val="24"/>
          <w:szCs w:val="24"/>
        </w:rPr>
        <w:t>of</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unlawful</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discrimination.</w:t>
      </w:r>
    </w:p>
    <w:p w14:paraId="2ED454F2" w14:textId="4B9A7BB6" w:rsidR="00D46D1F" w:rsidRPr="00D46D1F" w:rsidRDefault="00810332" w:rsidP="00D46D1F">
      <w:pPr>
        <w:spacing w:before="276"/>
        <w:rPr>
          <w:rFonts w:asciiTheme="minorHAnsi" w:eastAsia="Arial" w:hAnsiTheme="minorHAnsi" w:cstheme="minorHAnsi"/>
          <w:sz w:val="24"/>
          <w:szCs w:val="24"/>
        </w:rPr>
      </w:pPr>
      <w:r>
        <w:rPr>
          <w:rFonts w:asciiTheme="minorHAnsi" w:eastAsia="Arial" w:hAnsiTheme="minorHAnsi" w:cstheme="minorHAnsi"/>
          <w:sz w:val="24"/>
          <w:szCs w:val="24"/>
        </w:rPr>
        <w:t>The Head of School</w:t>
      </w:r>
      <w:r w:rsidR="00D46D1F" w:rsidRPr="00D46D1F">
        <w:rPr>
          <w:rFonts w:asciiTheme="minorHAnsi" w:eastAsia="Arial" w:hAnsiTheme="minorHAnsi" w:cstheme="minorHAnsi"/>
          <w:sz w:val="24"/>
          <w:szCs w:val="24"/>
        </w:rPr>
        <w:t xml:space="preserve"> has day-to-day responsibility for co-coordinating implementation</w:t>
      </w:r>
      <w:r w:rsidR="00D46D1F" w:rsidRPr="00D46D1F">
        <w:rPr>
          <w:rFonts w:asciiTheme="minorHAnsi" w:eastAsia="Arial" w:hAnsiTheme="minorHAnsi" w:cstheme="minorHAnsi"/>
          <w:spacing w:val="-3"/>
          <w:sz w:val="24"/>
          <w:szCs w:val="24"/>
        </w:rPr>
        <w:t xml:space="preserve"> </w:t>
      </w:r>
      <w:r w:rsidR="00D46D1F" w:rsidRPr="00D46D1F">
        <w:rPr>
          <w:rFonts w:asciiTheme="minorHAnsi" w:eastAsia="Arial" w:hAnsiTheme="minorHAnsi" w:cstheme="minorHAnsi"/>
          <w:sz w:val="24"/>
          <w:szCs w:val="24"/>
        </w:rPr>
        <w:t>of</w:t>
      </w:r>
      <w:r w:rsidR="00D46D1F" w:rsidRPr="00D46D1F">
        <w:rPr>
          <w:rFonts w:asciiTheme="minorHAnsi" w:eastAsia="Arial" w:hAnsiTheme="minorHAnsi" w:cstheme="minorHAnsi"/>
          <w:spacing w:val="-3"/>
          <w:sz w:val="24"/>
          <w:szCs w:val="24"/>
        </w:rPr>
        <w:t xml:space="preserve"> </w:t>
      </w:r>
      <w:r w:rsidR="00D46D1F" w:rsidRPr="00D46D1F">
        <w:rPr>
          <w:rFonts w:asciiTheme="minorHAnsi" w:eastAsia="Arial" w:hAnsiTheme="minorHAnsi" w:cstheme="minorHAnsi"/>
          <w:sz w:val="24"/>
          <w:szCs w:val="24"/>
        </w:rPr>
        <w:t>the</w:t>
      </w:r>
      <w:r w:rsidR="00D46D1F" w:rsidRPr="00D46D1F">
        <w:rPr>
          <w:rFonts w:asciiTheme="minorHAnsi" w:eastAsia="Arial" w:hAnsiTheme="minorHAnsi" w:cstheme="minorHAnsi"/>
          <w:spacing w:val="-5"/>
          <w:sz w:val="24"/>
          <w:szCs w:val="24"/>
        </w:rPr>
        <w:t xml:space="preserve"> </w:t>
      </w:r>
      <w:r w:rsidR="00D46D1F" w:rsidRPr="00D46D1F">
        <w:rPr>
          <w:rFonts w:asciiTheme="minorHAnsi" w:eastAsia="Arial" w:hAnsiTheme="minorHAnsi" w:cstheme="minorHAnsi"/>
          <w:sz w:val="24"/>
          <w:szCs w:val="24"/>
        </w:rPr>
        <w:t>policy</w:t>
      </w:r>
      <w:r w:rsidR="00D46D1F" w:rsidRPr="00D46D1F">
        <w:rPr>
          <w:rFonts w:asciiTheme="minorHAnsi" w:eastAsia="Arial" w:hAnsiTheme="minorHAnsi" w:cstheme="minorHAnsi"/>
          <w:spacing w:val="-3"/>
          <w:sz w:val="24"/>
          <w:szCs w:val="24"/>
        </w:rPr>
        <w:t xml:space="preserve"> </w:t>
      </w:r>
      <w:r w:rsidR="00D46D1F" w:rsidRPr="00D46D1F">
        <w:rPr>
          <w:rFonts w:asciiTheme="minorHAnsi" w:eastAsia="Arial" w:hAnsiTheme="minorHAnsi" w:cstheme="minorHAnsi"/>
          <w:sz w:val="24"/>
          <w:szCs w:val="24"/>
        </w:rPr>
        <w:t>and</w:t>
      </w:r>
      <w:r w:rsidR="00D46D1F" w:rsidRPr="00D46D1F">
        <w:rPr>
          <w:rFonts w:asciiTheme="minorHAnsi" w:eastAsia="Arial" w:hAnsiTheme="minorHAnsi" w:cstheme="minorHAnsi"/>
          <w:spacing w:val="-3"/>
          <w:sz w:val="24"/>
          <w:szCs w:val="24"/>
        </w:rPr>
        <w:t xml:space="preserve"> </w:t>
      </w:r>
      <w:r w:rsidR="00D46D1F" w:rsidRPr="00D46D1F">
        <w:rPr>
          <w:rFonts w:asciiTheme="minorHAnsi" w:eastAsia="Arial" w:hAnsiTheme="minorHAnsi" w:cstheme="minorHAnsi"/>
          <w:sz w:val="24"/>
          <w:szCs w:val="24"/>
        </w:rPr>
        <w:t>for</w:t>
      </w:r>
      <w:r w:rsidR="00D46D1F" w:rsidRPr="00D46D1F">
        <w:rPr>
          <w:rFonts w:asciiTheme="minorHAnsi" w:eastAsia="Arial" w:hAnsiTheme="minorHAnsi" w:cstheme="minorHAnsi"/>
          <w:spacing w:val="-6"/>
          <w:sz w:val="24"/>
          <w:szCs w:val="24"/>
        </w:rPr>
        <w:t xml:space="preserve"> </w:t>
      </w:r>
      <w:r w:rsidR="00D46D1F" w:rsidRPr="00D46D1F">
        <w:rPr>
          <w:rFonts w:asciiTheme="minorHAnsi" w:eastAsia="Arial" w:hAnsiTheme="minorHAnsi" w:cstheme="minorHAnsi"/>
          <w:sz w:val="24"/>
          <w:szCs w:val="24"/>
        </w:rPr>
        <w:t>monitoring</w:t>
      </w:r>
      <w:r w:rsidR="00D46D1F" w:rsidRPr="00D46D1F">
        <w:rPr>
          <w:rFonts w:asciiTheme="minorHAnsi" w:eastAsia="Arial" w:hAnsiTheme="minorHAnsi" w:cstheme="minorHAnsi"/>
          <w:spacing w:val="-3"/>
          <w:sz w:val="24"/>
          <w:szCs w:val="24"/>
        </w:rPr>
        <w:t xml:space="preserve"> </w:t>
      </w:r>
      <w:r w:rsidR="00D46D1F" w:rsidRPr="00D46D1F">
        <w:rPr>
          <w:rFonts w:asciiTheme="minorHAnsi" w:eastAsia="Arial" w:hAnsiTheme="minorHAnsi" w:cstheme="minorHAnsi"/>
          <w:sz w:val="24"/>
          <w:szCs w:val="24"/>
        </w:rPr>
        <w:t>outcomes.</w:t>
      </w:r>
      <w:r w:rsidR="00D46D1F" w:rsidRPr="00D46D1F">
        <w:rPr>
          <w:rFonts w:asciiTheme="minorHAnsi" w:eastAsia="Arial" w:hAnsiTheme="minorHAnsi" w:cstheme="minorHAnsi"/>
          <w:spacing w:val="-3"/>
          <w:sz w:val="24"/>
          <w:szCs w:val="24"/>
        </w:rPr>
        <w:t xml:space="preserve"> </w:t>
      </w:r>
      <w:r w:rsidR="00D46D1F" w:rsidRPr="00D46D1F">
        <w:rPr>
          <w:rFonts w:asciiTheme="minorHAnsi" w:eastAsia="Arial" w:hAnsiTheme="minorHAnsi" w:cstheme="minorHAnsi"/>
          <w:sz w:val="24"/>
          <w:szCs w:val="24"/>
        </w:rPr>
        <w:t>S/he</w:t>
      </w:r>
      <w:r w:rsidR="00D46D1F" w:rsidRPr="00D46D1F">
        <w:rPr>
          <w:rFonts w:asciiTheme="minorHAnsi" w:eastAsia="Arial" w:hAnsiTheme="minorHAnsi" w:cstheme="minorHAnsi"/>
          <w:spacing w:val="-3"/>
          <w:sz w:val="24"/>
          <w:szCs w:val="24"/>
        </w:rPr>
        <w:t xml:space="preserve"> </w:t>
      </w:r>
      <w:r w:rsidR="00D46D1F" w:rsidRPr="00D46D1F">
        <w:rPr>
          <w:rFonts w:asciiTheme="minorHAnsi" w:eastAsia="Arial" w:hAnsiTheme="minorHAnsi" w:cstheme="minorHAnsi"/>
          <w:sz w:val="24"/>
          <w:szCs w:val="24"/>
        </w:rPr>
        <w:t>will</w:t>
      </w:r>
      <w:r w:rsidR="00D46D1F" w:rsidRPr="00D46D1F">
        <w:rPr>
          <w:rFonts w:asciiTheme="minorHAnsi" w:eastAsia="Arial" w:hAnsiTheme="minorHAnsi" w:cstheme="minorHAnsi"/>
          <w:spacing w:val="-3"/>
          <w:sz w:val="24"/>
          <w:szCs w:val="24"/>
        </w:rPr>
        <w:t xml:space="preserve"> </w:t>
      </w:r>
      <w:r w:rsidR="00D46D1F" w:rsidRPr="00D46D1F">
        <w:rPr>
          <w:rFonts w:asciiTheme="minorHAnsi" w:eastAsia="Arial" w:hAnsiTheme="minorHAnsi" w:cstheme="minorHAnsi"/>
          <w:sz w:val="24"/>
          <w:szCs w:val="24"/>
        </w:rPr>
        <w:t>have</w:t>
      </w:r>
      <w:r w:rsidR="00D46D1F" w:rsidRPr="00D46D1F">
        <w:rPr>
          <w:rFonts w:asciiTheme="minorHAnsi" w:eastAsia="Arial" w:hAnsiTheme="minorHAnsi" w:cstheme="minorHAnsi"/>
          <w:spacing w:val="-5"/>
          <w:sz w:val="24"/>
          <w:szCs w:val="24"/>
        </w:rPr>
        <w:t xml:space="preserve"> </w:t>
      </w:r>
      <w:r w:rsidR="00D46D1F" w:rsidRPr="00D46D1F">
        <w:rPr>
          <w:rFonts w:asciiTheme="minorHAnsi" w:eastAsia="Arial" w:hAnsiTheme="minorHAnsi" w:cstheme="minorHAnsi"/>
          <w:sz w:val="24"/>
          <w:szCs w:val="24"/>
        </w:rPr>
        <w:t>expert</w:t>
      </w:r>
      <w:r w:rsidR="00D46D1F" w:rsidRPr="00D46D1F">
        <w:rPr>
          <w:rFonts w:asciiTheme="minorHAnsi" w:eastAsia="Arial" w:hAnsiTheme="minorHAnsi" w:cstheme="minorHAnsi"/>
          <w:spacing w:val="-3"/>
          <w:sz w:val="24"/>
          <w:szCs w:val="24"/>
        </w:rPr>
        <w:t xml:space="preserve"> </w:t>
      </w:r>
      <w:r w:rsidR="00D46D1F" w:rsidRPr="00D46D1F">
        <w:rPr>
          <w:rFonts w:asciiTheme="minorHAnsi" w:eastAsia="Arial" w:hAnsiTheme="minorHAnsi" w:cstheme="minorHAnsi"/>
          <w:sz w:val="24"/>
          <w:szCs w:val="24"/>
        </w:rPr>
        <w:t>and informed knowledge of the Equality Act.</w:t>
      </w:r>
    </w:p>
    <w:p w14:paraId="22CB976A" w14:textId="77777777" w:rsidR="00D46D1F" w:rsidRPr="00D46D1F" w:rsidRDefault="00D46D1F" w:rsidP="00D46D1F">
      <w:pPr>
        <w:spacing w:before="276"/>
        <w:rPr>
          <w:rFonts w:asciiTheme="minorHAnsi" w:eastAsia="Arial" w:hAnsiTheme="minorHAnsi" w:cstheme="minorHAnsi"/>
          <w:i/>
          <w:sz w:val="24"/>
        </w:rPr>
      </w:pPr>
      <w:r w:rsidRPr="00D46D1F">
        <w:rPr>
          <w:rFonts w:asciiTheme="minorHAnsi" w:eastAsia="Arial" w:hAnsiTheme="minorHAnsi" w:cstheme="minorHAnsi"/>
          <w:i/>
          <w:sz w:val="24"/>
        </w:rPr>
        <w:t>Teaching</w:t>
      </w:r>
      <w:r w:rsidRPr="00D46D1F">
        <w:rPr>
          <w:rFonts w:asciiTheme="minorHAnsi" w:eastAsia="Arial" w:hAnsiTheme="minorHAnsi" w:cstheme="minorHAnsi"/>
          <w:i/>
          <w:spacing w:val="-2"/>
          <w:sz w:val="24"/>
        </w:rPr>
        <w:t xml:space="preserve"> </w:t>
      </w:r>
      <w:r w:rsidRPr="00D46D1F">
        <w:rPr>
          <w:rFonts w:asciiTheme="minorHAnsi" w:eastAsia="Arial" w:hAnsiTheme="minorHAnsi" w:cstheme="minorHAnsi"/>
          <w:i/>
          <w:sz w:val="24"/>
        </w:rPr>
        <w:t>and</w:t>
      </w:r>
      <w:r w:rsidRPr="00D46D1F">
        <w:rPr>
          <w:rFonts w:asciiTheme="minorHAnsi" w:eastAsia="Arial" w:hAnsiTheme="minorHAnsi" w:cstheme="minorHAnsi"/>
          <w:i/>
          <w:spacing w:val="-4"/>
          <w:sz w:val="24"/>
        </w:rPr>
        <w:t xml:space="preserve"> </w:t>
      </w:r>
      <w:r w:rsidRPr="00D46D1F">
        <w:rPr>
          <w:rFonts w:asciiTheme="minorHAnsi" w:eastAsia="Arial" w:hAnsiTheme="minorHAnsi" w:cstheme="minorHAnsi"/>
          <w:i/>
          <w:sz w:val="24"/>
        </w:rPr>
        <w:t>Support</w:t>
      </w:r>
      <w:r w:rsidRPr="00D46D1F">
        <w:rPr>
          <w:rFonts w:asciiTheme="minorHAnsi" w:eastAsia="Arial" w:hAnsiTheme="minorHAnsi" w:cstheme="minorHAnsi"/>
          <w:i/>
          <w:spacing w:val="-6"/>
          <w:sz w:val="24"/>
        </w:rPr>
        <w:t xml:space="preserve"> </w:t>
      </w:r>
      <w:r w:rsidRPr="00D46D1F">
        <w:rPr>
          <w:rFonts w:asciiTheme="minorHAnsi" w:eastAsia="Arial" w:hAnsiTheme="minorHAnsi" w:cstheme="minorHAnsi"/>
          <w:i/>
          <w:spacing w:val="-4"/>
          <w:sz w:val="24"/>
        </w:rPr>
        <w:t>Staff</w:t>
      </w:r>
    </w:p>
    <w:p w14:paraId="777C8CA1" w14:textId="77777777" w:rsidR="00D46D1F" w:rsidRPr="00D46D1F" w:rsidRDefault="00D46D1F" w:rsidP="00D46D1F">
      <w:pPr>
        <w:rPr>
          <w:rFonts w:asciiTheme="minorHAnsi" w:eastAsia="Arial" w:hAnsiTheme="minorHAnsi" w:cstheme="minorHAnsi"/>
          <w:sz w:val="24"/>
          <w:szCs w:val="24"/>
        </w:rPr>
      </w:pPr>
      <w:r w:rsidRPr="00D46D1F">
        <w:rPr>
          <w:rFonts w:asciiTheme="minorHAnsi" w:eastAsia="Arial" w:hAnsiTheme="minorHAnsi" w:cstheme="minorHAnsi"/>
          <w:sz w:val="24"/>
          <w:szCs w:val="24"/>
        </w:rPr>
        <w:t>All</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teaching</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support</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staff</w:t>
      </w:r>
      <w:r w:rsidRPr="00D46D1F">
        <w:rPr>
          <w:rFonts w:asciiTheme="minorHAnsi" w:eastAsia="Arial" w:hAnsiTheme="minorHAnsi" w:cstheme="minorHAnsi"/>
          <w:spacing w:val="-1"/>
          <w:sz w:val="24"/>
          <w:szCs w:val="24"/>
        </w:rPr>
        <w:t xml:space="preserve"> </w:t>
      </w:r>
      <w:r w:rsidRPr="00D46D1F">
        <w:rPr>
          <w:rFonts w:asciiTheme="minorHAnsi" w:eastAsia="Arial" w:hAnsiTheme="minorHAnsi" w:cstheme="minorHAnsi"/>
          <w:spacing w:val="-2"/>
          <w:sz w:val="24"/>
          <w:szCs w:val="24"/>
        </w:rPr>
        <w:t>will:</w:t>
      </w:r>
    </w:p>
    <w:p w14:paraId="002BF580" w14:textId="77777777" w:rsidR="00D46D1F" w:rsidRPr="00D46D1F" w:rsidRDefault="00D46D1F" w:rsidP="00D46D1F">
      <w:pPr>
        <w:numPr>
          <w:ilvl w:val="0"/>
          <w:numId w:val="3"/>
        </w:numPr>
        <w:tabs>
          <w:tab w:val="left" w:pos="976"/>
        </w:tabs>
        <w:spacing w:line="287" w:lineRule="exact"/>
        <w:ind w:left="976" w:hanging="359"/>
        <w:rPr>
          <w:rFonts w:asciiTheme="minorHAnsi" w:eastAsia="Arial" w:hAnsiTheme="minorHAnsi" w:cstheme="minorHAnsi"/>
          <w:sz w:val="24"/>
        </w:rPr>
      </w:pPr>
      <w:r w:rsidRPr="00D46D1F">
        <w:rPr>
          <w:rFonts w:asciiTheme="minorHAnsi" w:eastAsia="Arial" w:hAnsiTheme="minorHAnsi" w:cstheme="minorHAnsi"/>
          <w:sz w:val="24"/>
        </w:rPr>
        <w:t>promote</w:t>
      </w:r>
      <w:r w:rsidRPr="00D46D1F">
        <w:rPr>
          <w:rFonts w:asciiTheme="minorHAnsi" w:eastAsia="Arial" w:hAnsiTheme="minorHAnsi" w:cstheme="minorHAnsi"/>
          <w:spacing w:val="-7"/>
          <w:sz w:val="24"/>
        </w:rPr>
        <w:t xml:space="preserve"> </w:t>
      </w:r>
      <w:r w:rsidRPr="00D46D1F">
        <w:rPr>
          <w:rFonts w:asciiTheme="minorHAnsi" w:eastAsia="Arial" w:hAnsiTheme="minorHAnsi" w:cstheme="minorHAnsi"/>
          <w:sz w:val="24"/>
        </w:rPr>
        <w:t>an</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inclusive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and</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collaborative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ethos</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in</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their</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pacing w:val="-2"/>
          <w:sz w:val="24"/>
        </w:rPr>
        <w:t>classroom</w:t>
      </w:r>
    </w:p>
    <w:p w14:paraId="3175F077" w14:textId="77777777" w:rsidR="00D46D1F" w:rsidRPr="00D46D1F" w:rsidRDefault="00D46D1F" w:rsidP="00D46D1F">
      <w:pPr>
        <w:numPr>
          <w:ilvl w:val="0"/>
          <w:numId w:val="3"/>
        </w:numPr>
        <w:tabs>
          <w:tab w:val="left" w:pos="976"/>
        </w:tabs>
        <w:spacing w:line="276" w:lineRule="exact"/>
        <w:ind w:left="976" w:hanging="359"/>
        <w:rPr>
          <w:rFonts w:asciiTheme="minorHAnsi" w:eastAsia="Arial" w:hAnsiTheme="minorHAnsi" w:cstheme="minorHAnsi"/>
          <w:sz w:val="24"/>
        </w:rPr>
      </w:pPr>
      <w:r w:rsidRPr="00D46D1F">
        <w:rPr>
          <w:rFonts w:asciiTheme="minorHAnsi" w:eastAsia="Arial" w:hAnsiTheme="minorHAnsi" w:cstheme="minorHAnsi"/>
          <w:sz w:val="24"/>
        </w:rPr>
        <w:t>challenge</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prejudice</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and</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pacing w:val="-2"/>
          <w:sz w:val="24"/>
        </w:rPr>
        <w:t>discrimination</w:t>
      </w:r>
    </w:p>
    <w:p w14:paraId="1496CB38" w14:textId="77777777" w:rsidR="00D46D1F" w:rsidRPr="00D46D1F" w:rsidRDefault="00D46D1F" w:rsidP="00D46D1F">
      <w:pPr>
        <w:numPr>
          <w:ilvl w:val="0"/>
          <w:numId w:val="3"/>
        </w:numPr>
        <w:tabs>
          <w:tab w:val="left" w:pos="976"/>
        </w:tabs>
        <w:spacing w:line="276" w:lineRule="exact"/>
        <w:ind w:left="976" w:hanging="359"/>
        <w:rPr>
          <w:rFonts w:asciiTheme="minorHAnsi" w:eastAsia="Arial" w:hAnsiTheme="minorHAnsi" w:cstheme="minorHAnsi"/>
          <w:sz w:val="24"/>
        </w:rPr>
      </w:pPr>
      <w:r w:rsidRPr="00D46D1F">
        <w:rPr>
          <w:rFonts w:asciiTheme="minorHAnsi" w:eastAsia="Arial" w:hAnsiTheme="minorHAnsi" w:cstheme="minorHAnsi"/>
          <w:sz w:val="24"/>
        </w:rPr>
        <w:t>deal</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fairly</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and</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professionally</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with</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any</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prejudice-related</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incidents</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that</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may</w:t>
      </w:r>
      <w:r w:rsidRPr="00D46D1F">
        <w:rPr>
          <w:rFonts w:asciiTheme="minorHAnsi" w:eastAsia="Arial" w:hAnsiTheme="minorHAnsi" w:cstheme="minorHAnsi"/>
          <w:spacing w:val="-2"/>
          <w:sz w:val="24"/>
        </w:rPr>
        <w:t xml:space="preserve"> occur</w:t>
      </w:r>
    </w:p>
    <w:p w14:paraId="77FED7DE" w14:textId="77777777" w:rsidR="00D46D1F" w:rsidRPr="00D46D1F" w:rsidRDefault="00D46D1F" w:rsidP="00D46D1F">
      <w:pPr>
        <w:numPr>
          <w:ilvl w:val="0"/>
          <w:numId w:val="3"/>
        </w:numPr>
        <w:tabs>
          <w:tab w:val="left" w:pos="977"/>
        </w:tabs>
        <w:spacing w:line="230" w:lineRule="auto"/>
        <w:ind w:right="599"/>
        <w:rPr>
          <w:rFonts w:asciiTheme="minorHAnsi" w:eastAsia="Arial" w:hAnsiTheme="minorHAnsi" w:cstheme="minorHAnsi"/>
          <w:sz w:val="24"/>
        </w:rPr>
      </w:pPr>
      <w:r w:rsidRPr="00D46D1F">
        <w:rPr>
          <w:rFonts w:asciiTheme="minorHAnsi" w:eastAsia="Arial" w:hAnsiTheme="minorHAnsi" w:cstheme="minorHAnsi"/>
          <w:sz w:val="24"/>
        </w:rPr>
        <w:t>plan</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and</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deliver</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curricula</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and</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lessons</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that</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reflect</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the</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school’s</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principles,</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for example, in providing materials that give positive images in terms of race, gender and disability</w:t>
      </w:r>
    </w:p>
    <w:p w14:paraId="06AC4627" w14:textId="77777777" w:rsidR="00D46D1F" w:rsidRPr="00D46D1F" w:rsidRDefault="00D46D1F" w:rsidP="00D46D1F">
      <w:pPr>
        <w:numPr>
          <w:ilvl w:val="0"/>
          <w:numId w:val="3"/>
        </w:numPr>
        <w:tabs>
          <w:tab w:val="left" w:pos="976"/>
        </w:tabs>
        <w:spacing w:before="2" w:line="287" w:lineRule="exact"/>
        <w:ind w:left="976" w:hanging="359"/>
        <w:rPr>
          <w:rFonts w:asciiTheme="minorHAnsi" w:eastAsia="Arial" w:hAnsiTheme="minorHAnsi" w:cstheme="minorHAnsi"/>
          <w:sz w:val="24"/>
        </w:rPr>
      </w:pPr>
      <w:r w:rsidRPr="00D46D1F">
        <w:rPr>
          <w:rFonts w:asciiTheme="minorHAnsi" w:eastAsia="Arial" w:hAnsiTheme="minorHAnsi" w:cstheme="minorHAnsi"/>
          <w:sz w:val="24"/>
        </w:rPr>
        <w:t>maintain</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the</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highest</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expectations</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of</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success</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for</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all</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pacing w:val="-2"/>
          <w:sz w:val="24"/>
        </w:rPr>
        <w:t>pupils</w:t>
      </w:r>
    </w:p>
    <w:p w14:paraId="1A0C0C3B" w14:textId="77777777" w:rsidR="00D46D1F" w:rsidRPr="00D46D1F" w:rsidRDefault="00D46D1F" w:rsidP="00D46D1F">
      <w:pPr>
        <w:numPr>
          <w:ilvl w:val="0"/>
          <w:numId w:val="3"/>
        </w:numPr>
        <w:tabs>
          <w:tab w:val="left" w:pos="977"/>
        </w:tabs>
        <w:spacing w:line="230" w:lineRule="auto"/>
        <w:ind w:right="404"/>
        <w:jc w:val="both"/>
        <w:rPr>
          <w:rFonts w:asciiTheme="minorHAnsi" w:eastAsia="Arial" w:hAnsiTheme="minorHAnsi" w:cstheme="minorHAnsi"/>
          <w:sz w:val="24"/>
        </w:rPr>
      </w:pPr>
      <w:r w:rsidRPr="00D46D1F">
        <w:rPr>
          <w:rFonts w:asciiTheme="minorHAnsi" w:eastAsia="Arial" w:hAnsiTheme="minorHAnsi" w:cstheme="minorHAnsi"/>
          <w:sz w:val="24"/>
        </w:rPr>
        <w:t>support</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different</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groups</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of</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pupils</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in</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their</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class</w:t>
      </w:r>
      <w:r w:rsidRPr="00D46D1F">
        <w:rPr>
          <w:rFonts w:asciiTheme="minorHAnsi" w:eastAsia="Arial" w:hAnsiTheme="minorHAnsi" w:cstheme="minorHAnsi"/>
          <w:spacing w:val="-2"/>
          <w:sz w:val="24"/>
        </w:rPr>
        <w:t xml:space="preserve"> </w:t>
      </w:r>
      <w:r w:rsidRPr="00D46D1F">
        <w:rPr>
          <w:rFonts w:asciiTheme="minorHAnsi" w:eastAsia="Arial" w:hAnsiTheme="minorHAnsi" w:cstheme="minorHAnsi"/>
          <w:sz w:val="24"/>
        </w:rPr>
        <w:t>through differentiated</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planning and</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teaching,</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especially</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those</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who</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may</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(sometimes</w:t>
      </w:r>
      <w:r w:rsidRPr="00D46D1F">
        <w:rPr>
          <w:rFonts w:asciiTheme="minorHAnsi" w:eastAsia="Arial" w:hAnsiTheme="minorHAnsi" w:cstheme="minorHAnsi"/>
          <w:spacing w:val="-7"/>
          <w:sz w:val="24"/>
        </w:rPr>
        <w:t xml:space="preserve"> </w:t>
      </w:r>
      <w:r w:rsidRPr="00D46D1F">
        <w:rPr>
          <w:rFonts w:asciiTheme="minorHAnsi" w:eastAsia="Arial" w:hAnsiTheme="minorHAnsi" w:cstheme="minorHAnsi"/>
          <w:sz w:val="24"/>
        </w:rPr>
        <w:t>temporarily)</w:t>
      </w:r>
      <w:r w:rsidRPr="00D46D1F">
        <w:rPr>
          <w:rFonts w:asciiTheme="minorHAnsi" w:eastAsia="Arial" w:hAnsiTheme="minorHAnsi" w:cstheme="minorHAnsi"/>
          <w:spacing w:val="-6"/>
          <w:sz w:val="24"/>
        </w:rPr>
        <w:t xml:space="preserve"> </w:t>
      </w:r>
      <w:r w:rsidRPr="00D46D1F">
        <w:rPr>
          <w:rFonts w:asciiTheme="minorHAnsi" w:eastAsia="Arial" w:hAnsiTheme="minorHAnsi" w:cstheme="minorHAnsi"/>
          <w:sz w:val="24"/>
        </w:rPr>
        <w:t>find</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aspects of academic learning difficult</w:t>
      </w:r>
    </w:p>
    <w:p w14:paraId="5B3DE08A" w14:textId="77777777" w:rsidR="00D46D1F" w:rsidRPr="00D46D1F" w:rsidRDefault="00D46D1F" w:rsidP="00D46D1F">
      <w:pPr>
        <w:numPr>
          <w:ilvl w:val="0"/>
          <w:numId w:val="3"/>
        </w:numPr>
        <w:tabs>
          <w:tab w:val="left" w:pos="976"/>
        </w:tabs>
        <w:spacing w:before="1"/>
        <w:ind w:left="976" w:hanging="359"/>
        <w:jc w:val="both"/>
        <w:rPr>
          <w:rFonts w:asciiTheme="minorHAnsi" w:eastAsia="Arial" w:hAnsiTheme="minorHAnsi" w:cstheme="minorHAnsi"/>
          <w:sz w:val="24"/>
        </w:rPr>
      </w:pPr>
      <w:r w:rsidRPr="00D46D1F">
        <w:rPr>
          <w:rFonts w:asciiTheme="minorHAnsi" w:eastAsia="Arial" w:hAnsiTheme="minorHAnsi" w:cstheme="minorHAnsi"/>
          <w:sz w:val="24"/>
        </w:rPr>
        <w:t>keep</w:t>
      </w:r>
      <w:r w:rsidRPr="00D46D1F">
        <w:rPr>
          <w:rFonts w:asciiTheme="minorHAnsi" w:eastAsia="Arial" w:hAnsiTheme="minorHAnsi" w:cstheme="minorHAnsi"/>
          <w:spacing w:val="-8"/>
          <w:sz w:val="24"/>
        </w:rPr>
        <w:t xml:space="preserve"> </w:t>
      </w:r>
      <w:r w:rsidRPr="00D46D1F">
        <w:rPr>
          <w:rFonts w:asciiTheme="minorHAnsi" w:eastAsia="Arial" w:hAnsiTheme="minorHAnsi" w:cstheme="minorHAnsi"/>
          <w:sz w:val="24"/>
        </w:rPr>
        <w:t>up-to-date</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with</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equalities</w:t>
      </w:r>
      <w:r w:rsidRPr="00D46D1F">
        <w:rPr>
          <w:rFonts w:asciiTheme="minorHAnsi" w:eastAsia="Arial" w:hAnsiTheme="minorHAnsi" w:cstheme="minorHAnsi"/>
          <w:spacing w:val="-3"/>
          <w:sz w:val="24"/>
        </w:rPr>
        <w:t xml:space="preserve"> </w:t>
      </w:r>
      <w:r w:rsidRPr="00D46D1F">
        <w:rPr>
          <w:rFonts w:asciiTheme="minorHAnsi" w:eastAsia="Arial" w:hAnsiTheme="minorHAnsi" w:cstheme="minorHAnsi"/>
          <w:sz w:val="24"/>
        </w:rPr>
        <w:t>legislation</w:t>
      </w:r>
      <w:r w:rsidRPr="00D46D1F">
        <w:rPr>
          <w:rFonts w:asciiTheme="minorHAnsi" w:eastAsia="Arial" w:hAnsiTheme="minorHAnsi" w:cstheme="minorHAnsi"/>
          <w:spacing w:val="-4"/>
          <w:sz w:val="24"/>
        </w:rPr>
        <w:t xml:space="preserve"> </w:t>
      </w:r>
      <w:r w:rsidRPr="00D46D1F">
        <w:rPr>
          <w:rFonts w:asciiTheme="minorHAnsi" w:eastAsia="Arial" w:hAnsiTheme="minorHAnsi" w:cstheme="minorHAnsi"/>
          <w:sz w:val="24"/>
        </w:rPr>
        <w:t>relevant</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to</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z w:val="24"/>
        </w:rPr>
        <w:t>their</w:t>
      </w:r>
      <w:r w:rsidRPr="00D46D1F">
        <w:rPr>
          <w:rFonts w:asciiTheme="minorHAnsi" w:eastAsia="Arial" w:hAnsiTheme="minorHAnsi" w:cstheme="minorHAnsi"/>
          <w:spacing w:val="-5"/>
          <w:sz w:val="24"/>
        </w:rPr>
        <w:t xml:space="preserve"> </w:t>
      </w:r>
      <w:r w:rsidRPr="00D46D1F">
        <w:rPr>
          <w:rFonts w:asciiTheme="minorHAnsi" w:eastAsia="Arial" w:hAnsiTheme="minorHAnsi" w:cstheme="minorHAnsi"/>
          <w:spacing w:val="-2"/>
          <w:sz w:val="24"/>
        </w:rPr>
        <w:t>work.</w:t>
      </w:r>
    </w:p>
    <w:p w14:paraId="6FDBF54E" w14:textId="1DE262E0" w:rsidR="00D46D1F" w:rsidRPr="00D46D1F" w:rsidRDefault="00D46D1F" w:rsidP="00D46D1F">
      <w:pPr>
        <w:spacing w:before="255"/>
        <w:ind w:right="141"/>
        <w:rPr>
          <w:rFonts w:asciiTheme="minorHAnsi" w:eastAsia="Arial" w:hAnsiTheme="minorHAnsi" w:cstheme="minorHAnsi"/>
          <w:sz w:val="24"/>
          <w:szCs w:val="24"/>
        </w:rPr>
      </w:pPr>
      <w:r w:rsidRPr="00D46D1F">
        <w:rPr>
          <w:rFonts w:asciiTheme="minorHAnsi" w:eastAsia="Arial" w:hAnsiTheme="minorHAnsi" w:cstheme="minorHAnsi"/>
          <w:sz w:val="24"/>
          <w:szCs w:val="24"/>
        </w:rPr>
        <w:t>We will provide training and guidance on equalities for all staff new to the school as part of the induction procedure.</w:t>
      </w:r>
    </w:p>
    <w:p w14:paraId="645EB61B" w14:textId="77777777" w:rsidR="00D46D1F" w:rsidRPr="00D46D1F" w:rsidRDefault="00D46D1F" w:rsidP="00D46D1F">
      <w:pPr>
        <w:rPr>
          <w:rFonts w:asciiTheme="minorHAnsi" w:eastAsia="Arial" w:hAnsiTheme="minorHAnsi" w:cstheme="minorHAnsi"/>
          <w:sz w:val="24"/>
          <w:szCs w:val="24"/>
        </w:rPr>
      </w:pPr>
    </w:p>
    <w:p w14:paraId="207D24EB" w14:textId="77777777" w:rsidR="00D46D1F" w:rsidRPr="00D46D1F" w:rsidRDefault="00D46D1F" w:rsidP="00D46D1F">
      <w:pPr>
        <w:rPr>
          <w:rFonts w:asciiTheme="minorHAnsi" w:eastAsia="Arial" w:hAnsiTheme="minorHAnsi" w:cstheme="minorHAnsi"/>
          <w:i/>
          <w:sz w:val="24"/>
        </w:rPr>
      </w:pPr>
      <w:r w:rsidRPr="00D46D1F">
        <w:rPr>
          <w:rFonts w:asciiTheme="minorHAnsi" w:eastAsia="Arial" w:hAnsiTheme="minorHAnsi" w:cstheme="minorHAnsi"/>
          <w:i/>
          <w:spacing w:val="-2"/>
          <w:sz w:val="24"/>
        </w:rPr>
        <w:t>Visitors</w:t>
      </w:r>
    </w:p>
    <w:p w14:paraId="7BFE0F8D" w14:textId="77777777" w:rsidR="00D46D1F" w:rsidRPr="00D46D1F" w:rsidRDefault="00D46D1F" w:rsidP="00D46D1F">
      <w:pPr>
        <w:ind w:right="686"/>
        <w:jc w:val="both"/>
        <w:rPr>
          <w:rFonts w:asciiTheme="minorHAnsi" w:eastAsia="Arial" w:hAnsiTheme="minorHAnsi" w:cstheme="minorHAnsi"/>
          <w:sz w:val="24"/>
          <w:szCs w:val="24"/>
        </w:rPr>
      </w:pPr>
      <w:r w:rsidRPr="00D46D1F">
        <w:rPr>
          <w:rFonts w:asciiTheme="minorHAnsi" w:eastAsia="Arial" w:hAnsiTheme="minorHAnsi" w:cstheme="minorHAnsi"/>
          <w:sz w:val="24"/>
          <w:szCs w:val="24"/>
        </w:rPr>
        <w:t>All</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visitors</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to</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school,</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including</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parents</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carers</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are</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expected</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to</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support</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our commitment</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to</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equalities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comply</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with</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duties</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set</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out</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in</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this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policy.</w:t>
      </w:r>
      <w:r w:rsidRPr="00D46D1F">
        <w:rPr>
          <w:rFonts w:asciiTheme="minorHAnsi" w:eastAsia="Arial" w:hAnsiTheme="minorHAnsi" w:cstheme="minorHAnsi"/>
          <w:spacing w:val="40"/>
          <w:sz w:val="24"/>
          <w:szCs w:val="24"/>
        </w:rPr>
        <w:t xml:space="preserve"> </w:t>
      </w:r>
      <w:r w:rsidRPr="00D46D1F">
        <w:rPr>
          <w:rFonts w:asciiTheme="minorHAnsi" w:eastAsia="Arial" w:hAnsiTheme="minorHAnsi" w:cstheme="minorHAnsi"/>
          <w:sz w:val="24"/>
          <w:szCs w:val="24"/>
        </w:rPr>
        <w:t>We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will provide guidance and information in school</w:t>
      </w:r>
      <w:r w:rsidRPr="00D46D1F">
        <w:rPr>
          <w:rFonts w:asciiTheme="minorHAnsi" w:eastAsia="Arial" w:hAnsiTheme="minorHAnsi" w:cstheme="minorHAnsi"/>
          <w:spacing w:val="-1"/>
          <w:sz w:val="24"/>
          <w:szCs w:val="24"/>
        </w:rPr>
        <w:t xml:space="preserve"> </w:t>
      </w:r>
      <w:r w:rsidRPr="00D46D1F">
        <w:rPr>
          <w:rFonts w:asciiTheme="minorHAnsi" w:eastAsia="Arial" w:hAnsiTheme="minorHAnsi" w:cstheme="minorHAnsi"/>
          <w:sz w:val="24"/>
          <w:szCs w:val="24"/>
        </w:rPr>
        <w:t>newsletters to enable them to do this.</w:t>
      </w:r>
    </w:p>
    <w:p w14:paraId="5CA79FAA" w14:textId="77777777" w:rsidR="00D46D1F" w:rsidRPr="00D46D1F" w:rsidRDefault="00D46D1F" w:rsidP="00D46D1F">
      <w:pPr>
        <w:rPr>
          <w:rFonts w:asciiTheme="minorHAnsi" w:eastAsia="Arial" w:hAnsiTheme="minorHAnsi" w:cstheme="minorHAnsi"/>
          <w:sz w:val="24"/>
          <w:szCs w:val="24"/>
        </w:rPr>
      </w:pPr>
    </w:p>
    <w:p w14:paraId="25A517F3" w14:textId="77777777" w:rsidR="00D46D1F" w:rsidRPr="00D46D1F" w:rsidRDefault="00D46D1F" w:rsidP="00D46D1F">
      <w:pPr>
        <w:spacing w:before="1"/>
        <w:rPr>
          <w:rFonts w:asciiTheme="minorHAnsi" w:eastAsia="Arial" w:hAnsiTheme="minorHAnsi" w:cstheme="minorHAnsi"/>
          <w:sz w:val="24"/>
          <w:szCs w:val="24"/>
        </w:rPr>
      </w:pPr>
    </w:p>
    <w:p w14:paraId="49947AED" w14:textId="11BA86A0" w:rsidR="00D46D1F" w:rsidRPr="00AB6B89" w:rsidRDefault="00D46D1F" w:rsidP="00AB6B89">
      <w:pPr>
        <w:pStyle w:val="Heading1"/>
      </w:pPr>
      <w:bookmarkStart w:id="14" w:name="_Toc193101948"/>
      <w:r w:rsidRPr="00AB6B89">
        <w:t>Equal Opportunities for staff</w:t>
      </w:r>
      <w:bookmarkEnd w:id="14"/>
    </w:p>
    <w:p w14:paraId="603CB208" w14:textId="77777777" w:rsidR="00D46D1F" w:rsidRPr="00810332" w:rsidRDefault="00D46D1F" w:rsidP="00810332">
      <w:pPr>
        <w:pStyle w:val="ListParagraph"/>
        <w:numPr>
          <w:ilvl w:val="0"/>
          <w:numId w:val="12"/>
        </w:numPr>
        <w:tabs>
          <w:tab w:val="left" w:pos="1697"/>
        </w:tabs>
        <w:spacing w:before="1"/>
        <w:ind w:right="163"/>
        <w:rPr>
          <w:rFonts w:asciiTheme="minorHAnsi" w:eastAsia="Arial" w:hAnsiTheme="minorHAnsi" w:cstheme="minorHAnsi"/>
          <w:sz w:val="24"/>
        </w:rPr>
      </w:pPr>
      <w:r w:rsidRPr="00810332">
        <w:rPr>
          <w:rFonts w:asciiTheme="minorHAnsi" w:eastAsia="Arial" w:hAnsiTheme="minorHAnsi" w:cstheme="minorHAnsi"/>
          <w:sz w:val="24"/>
        </w:rPr>
        <w:t>This section deals with aspects of equal opportunities relating to staff. We</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are</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committed</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to</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the</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implementation</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of</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equal</w:t>
      </w:r>
      <w:r w:rsidRPr="00810332">
        <w:rPr>
          <w:rFonts w:asciiTheme="minorHAnsi" w:eastAsia="Arial" w:hAnsiTheme="minorHAnsi" w:cstheme="minorHAnsi"/>
          <w:spacing w:val="-7"/>
          <w:sz w:val="24"/>
        </w:rPr>
        <w:t xml:space="preserve"> </w:t>
      </w:r>
      <w:r w:rsidRPr="00810332">
        <w:rPr>
          <w:rFonts w:asciiTheme="minorHAnsi" w:eastAsia="Arial" w:hAnsiTheme="minorHAnsi" w:cstheme="minorHAnsi"/>
          <w:sz w:val="24"/>
        </w:rPr>
        <w:t>opportunities</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principles and the monitoring and active promotion of equality in all aspects of staffing and employment.</w:t>
      </w:r>
    </w:p>
    <w:p w14:paraId="1386D83E" w14:textId="77777777" w:rsidR="00D46D1F" w:rsidRPr="00810332" w:rsidRDefault="00D46D1F" w:rsidP="00810332">
      <w:pPr>
        <w:pStyle w:val="ListParagraph"/>
        <w:numPr>
          <w:ilvl w:val="0"/>
          <w:numId w:val="12"/>
        </w:numPr>
        <w:tabs>
          <w:tab w:val="left" w:pos="1697"/>
        </w:tabs>
        <w:spacing w:line="237" w:lineRule="auto"/>
        <w:ind w:right="591"/>
        <w:rPr>
          <w:rFonts w:asciiTheme="minorHAnsi" w:eastAsia="Arial" w:hAnsiTheme="minorHAnsi" w:cstheme="minorHAnsi"/>
          <w:sz w:val="24"/>
        </w:rPr>
      </w:pPr>
      <w:r w:rsidRPr="00810332">
        <w:rPr>
          <w:rFonts w:asciiTheme="minorHAnsi" w:eastAsia="Arial" w:hAnsiTheme="minorHAnsi" w:cstheme="minorHAnsi"/>
          <w:sz w:val="24"/>
        </w:rPr>
        <w:t>All</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staff</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appointments</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and</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promotions</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are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made</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on</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the</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basis</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of</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merit and ability and in compliance with the law.</w:t>
      </w:r>
    </w:p>
    <w:p w14:paraId="37227540" w14:textId="77777777" w:rsidR="00D46D1F" w:rsidRPr="00810332" w:rsidRDefault="00D46D1F" w:rsidP="00810332">
      <w:pPr>
        <w:pStyle w:val="ListParagraph"/>
        <w:numPr>
          <w:ilvl w:val="0"/>
          <w:numId w:val="12"/>
        </w:numPr>
        <w:tabs>
          <w:tab w:val="left" w:pos="1697"/>
        </w:tabs>
        <w:spacing w:before="1"/>
        <w:ind w:right="402"/>
        <w:rPr>
          <w:rFonts w:asciiTheme="minorHAnsi" w:eastAsia="Arial" w:hAnsiTheme="minorHAnsi" w:cstheme="minorHAnsi"/>
          <w:sz w:val="24"/>
        </w:rPr>
      </w:pPr>
      <w:r w:rsidRPr="00810332">
        <w:rPr>
          <w:rFonts w:asciiTheme="minorHAnsi" w:eastAsia="Arial" w:hAnsiTheme="minorHAnsi" w:cstheme="minorHAnsi"/>
          <w:sz w:val="24"/>
        </w:rPr>
        <w:t>We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are</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also</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concerned</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to</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ensure</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wherever</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possible</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that</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the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staffing</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of the school reflects the diversity of our community.</w:t>
      </w:r>
    </w:p>
    <w:p w14:paraId="3FF8F0F7" w14:textId="77777777" w:rsidR="00D46D1F" w:rsidRPr="00810332" w:rsidRDefault="00D46D1F" w:rsidP="00810332">
      <w:pPr>
        <w:pStyle w:val="ListParagraph"/>
        <w:numPr>
          <w:ilvl w:val="0"/>
          <w:numId w:val="12"/>
        </w:numPr>
        <w:tabs>
          <w:tab w:val="left" w:pos="1697"/>
        </w:tabs>
        <w:ind w:right="297"/>
        <w:rPr>
          <w:rFonts w:asciiTheme="minorHAnsi" w:eastAsia="Arial" w:hAnsiTheme="minorHAnsi" w:cstheme="minorHAnsi"/>
          <w:sz w:val="24"/>
        </w:rPr>
      </w:pPr>
      <w:r w:rsidRPr="00810332">
        <w:rPr>
          <w:rFonts w:asciiTheme="minorHAnsi" w:eastAsia="Arial" w:hAnsiTheme="minorHAnsi" w:cstheme="minorHAnsi"/>
          <w:sz w:val="24"/>
        </w:rPr>
        <w:t>As</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an</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employer</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we</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strive</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to</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ensure</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that</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we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eliminate</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discrimination</w:t>
      </w:r>
      <w:r w:rsidRPr="00810332">
        <w:rPr>
          <w:rFonts w:asciiTheme="minorHAnsi" w:eastAsia="Arial" w:hAnsiTheme="minorHAnsi" w:cstheme="minorHAnsi"/>
          <w:spacing w:val="-7"/>
          <w:sz w:val="24"/>
        </w:rPr>
        <w:t xml:space="preserve"> </w:t>
      </w:r>
      <w:r w:rsidRPr="00810332">
        <w:rPr>
          <w:rFonts w:asciiTheme="minorHAnsi" w:eastAsia="Arial" w:hAnsiTheme="minorHAnsi" w:cstheme="minorHAnsi"/>
          <w:sz w:val="24"/>
        </w:rPr>
        <w:t>and harassment in our employment practice and actively promote equality across all groups within our workforce.</w:t>
      </w:r>
    </w:p>
    <w:p w14:paraId="4C410FF7" w14:textId="77777777" w:rsidR="00D46D1F" w:rsidRPr="00810332" w:rsidRDefault="00D46D1F" w:rsidP="00810332">
      <w:pPr>
        <w:pStyle w:val="ListParagraph"/>
        <w:numPr>
          <w:ilvl w:val="0"/>
          <w:numId w:val="12"/>
        </w:numPr>
        <w:tabs>
          <w:tab w:val="left" w:pos="1697"/>
        </w:tabs>
        <w:ind w:right="878"/>
        <w:jc w:val="both"/>
        <w:rPr>
          <w:rFonts w:asciiTheme="minorHAnsi" w:eastAsia="Arial" w:hAnsiTheme="minorHAnsi" w:cstheme="minorHAnsi"/>
          <w:sz w:val="24"/>
        </w:rPr>
      </w:pPr>
      <w:r w:rsidRPr="00810332">
        <w:rPr>
          <w:rFonts w:asciiTheme="minorHAnsi" w:eastAsia="Arial" w:hAnsiTheme="minorHAnsi" w:cstheme="minorHAnsi"/>
          <w:sz w:val="24"/>
        </w:rPr>
        <w:t>We</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respect</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the</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religious</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beliefs</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and</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practice</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of</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all</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staff,</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pupils</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and parents, and comply with reasonable requests relating to religious observance and practice.</w:t>
      </w:r>
    </w:p>
    <w:p w14:paraId="7EA83B01" w14:textId="45439388" w:rsidR="00D46D1F" w:rsidRDefault="00D46D1F" w:rsidP="00810332">
      <w:pPr>
        <w:pStyle w:val="ListParagraph"/>
        <w:numPr>
          <w:ilvl w:val="0"/>
          <w:numId w:val="12"/>
        </w:numPr>
        <w:tabs>
          <w:tab w:val="left" w:pos="1697"/>
        </w:tabs>
        <w:spacing w:before="74"/>
        <w:ind w:right="910"/>
        <w:rPr>
          <w:rFonts w:asciiTheme="minorHAnsi" w:eastAsia="Arial" w:hAnsiTheme="minorHAnsi" w:cstheme="minorHAnsi"/>
          <w:sz w:val="24"/>
        </w:rPr>
      </w:pPr>
      <w:r w:rsidRPr="00810332">
        <w:rPr>
          <w:rFonts w:asciiTheme="minorHAnsi" w:eastAsia="Arial" w:hAnsiTheme="minorHAnsi" w:cstheme="minorHAnsi"/>
          <w:sz w:val="24"/>
        </w:rPr>
        <w:t>We</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ensure</w:t>
      </w:r>
      <w:r w:rsidRPr="00810332">
        <w:rPr>
          <w:rFonts w:asciiTheme="minorHAnsi" w:eastAsia="Arial" w:hAnsiTheme="minorHAnsi" w:cstheme="minorHAnsi"/>
          <w:spacing w:val="-7"/>
          <w:sz w:val="24"/>
        </w:rPr>
        <w:t xml:space="preserve"> </w:t>
      </w:r>
      <w:r w:rsidRPr="00810332">
        <w:rPr>
          <w:rFonts w:asciiTheme="minorHAnsi" w:eastAsia="Arial" w:hAnsiTheme="minorHAnsi" w:cstheme="minorHAnsi"/>
          <w:sz w:val="24"/>
        </w:rPr>
        <w:t>that</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all</w:t>
      </w:r>
      <w:r w:rsidRPr="00810332">
        <w:rPr>
          <w:rFonts w:asciiTheme="minorHAnsi" w:eastAsia="Arial" w:hAnsiTheme="minorHAnsi" w:cstheme="minorHAnsi"/>
          <w:spacing w:val="-5"/>
          <w:sz w:val="24"/>
        </w:rPr>
        <w:t xml:space="preserve"> </w:t>
      </w:r>
      <w:r w:rsidRPr="00810332">
        <w:rPr>
          <w:rFonts w:asciiTheme="minorHAnsi" w:eastAsia="Arial" w:hAnsiTheme="minorHAnsi" w:cstheme="minorHAnsi"/>
          <w:sz w:val="24"/>
        </w:rPr>
        <w:t>staff,</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including</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support</w:t>
      </w:r>
      <w:r w:rsidRPr="00810332">
        <w:rPr>
          <w:rFonts w:asciiTheme="minorHAnsi" w:eastAsia="Arial" w:hAnsiTheme="minorHAnsi" w:cstheme="minorHAnsi"/>
          <w:spacing w:val="-7"/>
          <w:sz w:val="24"/>
        </w:rPr>
        <w:t xml:space="preserve"> </w:t>
      </w:r>
      <w:r w:rsidRPr="00810332">
        <w:rPr>
          <w:rFonts w:asciiTheme="minorHAnsi" w:eastAsia="Arial" w:hAnsiTheme="minorHAnsi" w:cstheme="minorHAnsi"/>
          <w:sz w:val="24"/>
        </w:rPr>
        <w:t>and</w:t>
      </w:r>
      <w:r w:rsidRPr="00810332">
        <w:rPr>
          <w:rFonts w:asciiTheme="minorHAnsi" w:eastAsia="Arial" w:hAnsiTheme="minorHAnsi" w:cstheme="minorHAnsi"/>
          <w:spacing w:val="-6"/>
          <w:sz w:val="24"/>
        </w:rPr>
        <w:t xml:space="preserve"> </w:t>
      </w:r>
      <w:r w:rsidRPr="00810332">
        <w:rPr>
          <w:rFonts w:asciiTheme="minorHAnsi" w:eastAsia="Arial" w:hAnsiTheme="minorHAnsi" w:cstheme="minorHAnsi"/>
          <w:sz w:val="24"/>
        </w:rPr>
        <w:t>administrative</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staff, receive appropriate training and opportunities for professional development, both as individuals and as groups or teams.</w:t>
      </w:r>
    </w:p>
    <w:p w14:paraId="4C7FA6BE" w14:textId="2FB7F98A" w:rsidR="00810332" w:rsidRDefault="00810332" w:rsidP="00810332">
      <w:pPr>
        <w:tabs>
          <w:tab w:val="left" w:pos="1697"/>
        </w:tabs>
        <w:spacing w:before="74"/>
        <w:ind w:right="910"/>
        <w:rPr>
          <w:rFonts w:asciiTheme="minorHAnsi" w:eastAsia="Arial" w:hAnsiTheme="minorHAnsi" w:cstheme="minorHAnsi"/>
          <w:sz w:val="24"/>
        </w:rPr>
      </w:pPr>
    </w:p>
    <w:p w14:paraId="3FECDEDA" w14:textId="7D2E221D" w:rsidR="00810332" w:rsidRDefault="00810332" w:rsidP="00810332">
      <w:pPr>
        <w:tabs>
          <w:tab w:val="left" w:pos="1697"/>
        </w:tabs>
        <w:spacing w:before="74"/>
        <w:ind w:right="910"/>
        <w:rPr>
          <w:rFonts w:asciiTheme="minorHAnsi" w:eastAsia="Arial" w:hAnsiTheme="minorHAnsi" w:cstheme="minorHAnsi"/>
          <w:sz w:val="24"/>
        </w:rPr>
      </w:pPr>
    </w:p>
    <w:p w14:paraId="6DDFB954" w14:textId="77777777" w:rsidR="00810332" w:rsidRPr="00810332" w:rsidRDefault="00810332" w:rsidP="00810332">
      <w:pPr>
        <w:tabs>
          <w:tab w:val="left" w:pos="1697"/>
        </w:tabs>
        <w:spacing w:before="74"/>
        <w:ind w:right="910"/>
        <w:rPr>
          <w:rFonts w:asciiTheme="minorHAnsi" w:eastAsia="Arial" w:hAnsiTheme="minorHAnsi" w:cstheme="minorHAnsi"/>
          <w:sz w:val="24"/>
        </w:rPr>
      </w:pPr>
    </w:p>
    <w:p w14:paraId="16EC9605" w14:textId="77777777" w:rsidR="00D46D1F" w:rsidRPr="00D46D1F" w:rsidRDefault="00D46D1F" w:rsidP="00D46D1F">
      <w:pPr>
        <w:spacing w:before="274"/>
        <w:rPr>
          <w:rFonts w:asciiTheme="minorHAnsi" w:eastAsia="Arial" w:hAnsiTheme="minorHAnsi" w:cstheme="minorHAnsi"/>
          <w:sz w:val="24"/>
          <w:szCs w:val="24"/>
        </w:rPr>
      </w:pPr>
    </w:p>
    <w:p w14:paraId="0D43ECA6" w14:textId="77777777" w:rsidR="00D46D1F" w:rsidRPr="00AB6B89" w:rsidRDefault="00D46D1F" w:rsidP="00AB6B89">
      <w:pPr>
        <w:pStyle w:val="Heading1"/>
      </w:pPr>
      <w:bookmarkStart w:id="15" w:name="_Toc193101949"/>
      <w:r w:rsidRPr="00AB6B89">
        <w:t>Disseminating the policy</w:t>
      </w:r>
      <w:bookmarkEnd w:id="15"/>
      <w:r w:rsidRPr="00AB6B89">
        <w:tab/>
      </w:r>
    </w:p>
    <w:p w14:paraId="01DA63F1" w14:textId="01587E73" w:rsidR="00D46D1F" w:rsidRPr="00D46D1F" w:rsidRDefault="00D46D1F" w:rsidP="00D46D1F">
      <w:pPr>
        <w:rPr>
          <w:rFonts w:asciiTheme="minorHAnsi" w:eastAsia="Arial" w:hAnsiTheme="minorHAnsi" w:cstheme="minorHAnsi"/>
          <w:sz w:val="24"/>
          <w:szCs w:val="24"/>
        </w:rPr>
      </w:pPr>
      <w:r w:rsidRPr="00D46D1F">
        <w:rPr>
          <w:rFonts w:asciiTheme="minorHAnsi" w:eastAsia="Arial" w:hAnsiTheme="minorHAnsi" w:cstheme="minorHAnsi"/>
          <w:sz w:val="24"/>
          <w:szCs w:val="24"/>
        </w:rPr>
        <w:t>This</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Equality</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Policy</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along</w:t>
      </w:r>
      <w:r w:rsidRPr="00D46D1F">
        <w:rPr>
          <w:rFonts w:asciiTheme="minorHAnsi" w:eastAsia="Arial" w:hAnsiTheme="minorHAnsi" w:cstheme="minorHAnsi"/>
          <w:spacing w:val="-1"/>
          <w:sz w:val="24"/>
          <w:szCs w:val="24"/>
        </w:rPr>
        <w:t xml:space="preserve"> </w:t>
      </w:r>
      <w:r w:rsidRPr="00D46D1F">
        <w:rPr>
          <w:rFonts w:asciiTheme="minorHAnsi" w:eastAsia="Arial" w:hAnsiTheme="minorHAnsi" w:cstheme="minorHAnsi"/>
          <w:sz w:val="24"/>
          <w:szCs w:val="24"/>
        </w:rPr>
        <w:t>with</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Equality</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Objectives</w:t>
      </w:r>
      <w:r w:rsidR="00810332">
        <w:rPr>
          <w:rFonts w:asciiTheme="minorHAnsi" w:eastAsia="Arial" w:hAnsiTheme="minorHAnsi" w:cstheme="minorHAnsi"/>
          <w:spacing w:val="-3"/>
          <w:sz w:val="24"/>
          <w:szCs w:val="24"/>
        </w:rPr>
        <w:t xml:space="preserve"> is available:</w:t>
      </w:r>
    </w:p>
    <w:p w14:paraId="3238BA8A" w14:textId="77777777" w:rsidR="00D46D1F" w:rsidRPr="00810332" w:rsidRDefault="00D46D1F" w:rsidP="00810332">
      <w:pPr>
        <w:pStyle w:val="ListParagraph"/>
        <w:numPr>
          <w:ilvl w:val="0"/>
          <w:numId w:val="13"/>
        </w:numPr>
        <w:tabs>
          <w:tab w:val="left" w:pos="1697"/>
        </w:tabs>
        <w:spacing w:before="1" w:line="292" w:lineRule="exact"/>
        <w:rPr>
          <w:rFonts w:asciiTheme="minorHAnsi" w:eastAsia="Arial" w:hAnsiTheme="minorHAnsi" w:cstheme="minorHAnsi"/>
          <w:sz w:val="24"/>
        </w:rPr>
      </w:pPr>
      <w:r w:rsidRPr="00810332">
        <w:rPr>
          <w:rFonts w:asciiTheme="minorHAnsi" w:eastAsia="Arial" w:hAnsiTheme="minorHAnsi" w:cstheme="minorHAnsi"/>
          <w:sz w:val="24"/>
        </w:rPr>
        <w:t>on</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the</w:t>
      </w:r>
      <w:r w:rsidRPr="00810332">
        <w:rPr>
          <w:rFonts w:asciiTheme="minorHAnsi" w:eastAsia="Arial" w:hAnsiTheme="minorHAnsi" w:cstheme="minorHAnsi"/>
          <w:spacing w:val="-1"/>
          <w:sz w:val="24"/>
        </w:rPr>
        <w:t xml:space="preserve"> </w:t>
      </w:r>
      <w:r w:rsidRPr="00810332">
        <w:rPr>
          <w:rFonts w:asciiTheme="minorHAnsi" w:eastAsia="Arial" w:hAnsiTheme="minorHAnsi" w:cstheme="minorHAnsi"/>
          <w:sz w:val="24"/>
        </w:rPr>
        <w:t>school</w:t>
      </w:r>
      <w:r w:rsidRPr="00810332">
        <w:rPr>
          <w:rFonts w:asciiTheme="minorHAnsi" w:eastAsia="Arial" w:hAnsiTheme="minorHAnsi" w:cstheme="minorHAnsi"/>
          <w:spacing w:val="-1"/>
          <w:sz w:val="24"/>
        </w:rPr>
        <w:t xml:space="preserve"> </w:t>
      </w:r>
      <w:r w:rsidRPr="00810332">
        <w:rPr>
          <w:rFonts w:asciiTheme="minorHAnsi" w:eastAsia="Arial" w:hAnsiTheme="minorHAnsi" w:cstheme="minorHAnsi"/>
          <w:spacing w:val="-2"/>
          <w:sz w:val="24"/>
        </w:rPr>
        <w:t>website</w:t>
      </w:r>
    </w:p>
    <w:p w14:paraId="45591D7F" w14:textId="77777777" w:rsidR="00D46D1F" w:rsidRPr="00810332" w:rsidRDefault="00D46D1F" w:rsidP="00810332">
      <w:pPr>
        <w:pStyle w:val="ListParagraph"/>
        <w:numPr>
          <w:ilvl w:val="0"/>
          <w:numId w:val="13"/>
        </w:numPr>
        <w:tabs>
          <w:tab w:val="left" w:pos="1697"/>
        </w:tabs>
        <w:spacing w:line="292" w:lineRule="exact"/>
        <w:rPr>
          <w:rFonts w:asciiTheme="minorHAnsi" w:eastAsia="Arial" w:hAnsiTheme="minorHAnsi" w:cstheme="minorHAnsi"/>
          <w:sz w:val="24"/>
        </w:rPr>
      </w:pPr>
      <w:r w:rsidRPr="00810332">
        <w:rPr>
          <w:rFonts w:asciiTheme="minorHAnsi" w:eastAsia="Arial" w:hAnsiTheme="minorHAnsi" w:cstheme="minorHAnsi"/>
          <w:sz w:val="24"/>
        </w:rPr>
        <w:t>as</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paper</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copies</w:t>
      </w:r>
      <w:r w:rsidRPr="00810332">
        <w:rPr>
          <w:rFonts w:asciiTheme="minorHAnsi" w:eastAsia="Arial" w:hAnsiTheme="minorHAnsi" w:cstheme="minorHAnsi"/>
          <w:spacing w:val="-1"/>
          <w:sz w:val="24"/>
        </w:rPr>
        <w:t xml:space="preserve"> </w:t>
      </w:r>
      <w:r w:rsidRPr="00810332">
        <w:rPr>
          <w:rFonts w:asciiTheme="minorHAnsi" w:eastAsia="Arial" w:hAnsiTheme="minorHAnsi" w:cstheme="minorHAnsi"/>
          <w:sz w:val="24"/>
        </w:rPr>
        <w:t>in</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the</w:t>
      </w:r>
      <w:r w:rsidRPr="00810332">
        <w:rPr>
          <w:rFonts w:asciiTheme="minorHAnsi" w:eastAsia="Arial" w:hAnsiTheme="minorHAnsi" w:cstheme="minorHAnsi"/>
          <w:spacing w:val="-3"/>
          <w:sz w:val="24"/>
        </w:rPr>
        <w:t xml:space="preserve"> </w:t>
      </w:r>
      <w:r w:rsidRPr="00810332">
        <w:rPr>
          <w:rFonts w:asciiTheme="minorHAnsi" w:eastAsia="Arial" w:hAnsiTheme="minorHAnsi" w:cstheme="minorHAnsi"/>
          <w:sz w:val="24"/>
        </w:rPr>
        <w:t>school</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pacing w:val="-2"/>
          <w:sz w:val="24"/>
        </w:rPr>
        <w:t>office</w:t>
      </w:r>
    </w:p>
    <w:p w14:paraId="57316A93" w14:textId="77777777" w:rsidR="00D46D1F" w:rsidRPr="00810332" w:rsidRDefault="00D46D1F" w:rsidP="00810332">
      <w:pPr>
        <w:pStyle w:val="ListParagraph"/>
        <w:numPr>
          <w:ilvl w:val="0"/>
          <w:numId w:val="13"/>
        </w:numPr>
        <w:tabs>
          <w:tab w:val="left" w:pos="1697"/>
        </w:tabs>
        <w:spacing w:line="292" w:lineRule="exact"/>
        <w:rPr>
          <w:rFonts w:asciiTheme="minorHAnsi" w:eastAsia="Arial" w:hAnsiTheme="minorHAnsi" w:cstheme="minorHAnsi"/>
          <w:sz w:val="24"/>
        </w:rPr>
      </w:pPr>
      <w:r w:rsidRPr="00810332">
        <w:rPr>
          <w:rFonts w:asciiTheme="minorHAnsi" w:eastAsia="Arial" w:hAnsiTheme="minorHAnsi" w:cstheme="minorHAnsi"/>
          <w:sz w:val="24"/>
        </w:rPr>
        <w:t>as</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part</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of</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induction</w:t>
      </w:r>
      <w:r w:rsidRPr="00810332">
        <w:rPr>
          <w:rFonts w:asciiTheme="minorHAnsi" w:eastAsia="Arial" w:hAnsiTheme="minorHAnsi" w:cstheme="minorHAnsi"/>
          <w:spacing w:val="-2"/>
          <w:sz w:val="24"/>
        </w:rPr>
        <w:t xml:space="preserve"> </w:t>
      </w:r>
      <w:r w:rsidRPr="00810332">
        <w:rPr>
          <w:rFonts w:asciiTheme="minorHAnsi" w:eastAsia="Arial" w:hAnsiTheme="minorHAnsi" w:cstheme="minorHAnsi"/>
          <w:sz w:val="24"/>
        </w:rPr>
        <w:t>for</w:t>
      </w:r>
      <w:r w:rsidRPr="00810332">
        <w:rPr>
          <w:rFonts w:asciiTheme="minorHAnsi" w:eastAsia="Arial" w:hAnsiTheme="minorHAnsi" w:cstheme="minorHAnsi"/>
          <w:spacing w:val="-4"/>
          <w:sz w:val="24"/>
        </w:rPr>
        <w:t xml:space="preserve"> </w:t>
      </w:r>
      <w:r w:rsidRPr="00810332">
        <w:rPr>
          <w:rFonts w:asciiTheme="minorHAnsi" w:eastAsia="Arial" w:hAnsiTheme="minorHAnsi" w:cstheme="minorHAnsi"/>
          <w:sz w:val="24"/>
        </w:rPr>
        <w:t>new</w:t>
      </w:r>
      <w:r w:rsidRPr="00810332">
        <w:rPr>
          <w:rFonts w:asciiTheme="minorHAnsi" w:eastAsia="Arial" w:hAnsiTheme="minorHAnsi" w:cstheme="minorHAnsi"/>
          <w:spacing w:val="-1"/>
          <w:sz w:val="24"/>
        </w:rPr>
        <w:t xml:space="preserve"> </w:t>
      </w:r>
      <w:r w:rsidRPr="00810332">
        <w:rPr>
          <w:rFonts w:asciiTheme="minorHAnsi" w:eastAsia="Arial" w:hAnsiTheme="minorHAnsi" w:cstheme="minorHAnsi"/>
          <w:spacing w:val="-2"/>
          <w:sz w:val="24"/>
        </w:rPr>
        <w:t>staff</w:t>
      </w:r>
    </w:p>
    <w:p w14:paraId="2C6F651A" w14:textId="77777777" w:rsidR="00D46D1F" w:rsidRPr="00D46D1F" w:rsidRDefault="00D46D1F" w:rsidP="00D46D1F">
      <w:pPr>
        <w:spacing w:before="275"/>
        <w:ind w:right="141"/>
        <w:rPr>
          <w:rFonts w:asciiTheme="minorHAnsi" w:eastAsia="Arial" w:hAnsiTheme="minorHAnsi" w:cstheme="minorHAnsi"/>
          <w:sz w:val="24"/>
          <w:szCs w:val="24"/>
        </w:rPr>
      </w:pPr>
      <w:r w:rsidRPr="00D46D1F">
        <w:rPr>
          <w:rFonts w:asciiTheme="minorHAnsi" w:eastAsia="Arial" w:hAnsiTheme="minorHAnsi" w:cstheme="minorHAnsi"/>
          <w:sz w:val="24"/>
          <w:szCs w:val="24"/>
        </w:rPr>
        <w:t>We</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ensure</w:t>
      </w:r>
      <w:r w:rsidRPr="00D46D1F">
        <w:rPr>
          <w:rFonts w:asciiTheme="minorHAnsi" w:eastAsia="Arial" w:hAnsiTheme="minorHAnsi" w:cstheme="minorHAnsi"/>
          <w:spacing w:val="-6"/>
          <w:sz w:val="24"/>
          <w:szCs w:val="24"/>
        </w:rPr>
        <w:t xml:space="preserve"> </w:t>
      </w:r>
      <w:r w:rsidRPr="00D46D1F">
        <w:rPr>
          <w:rFonts w:asciiTheme="minorHAnsi" w:eastAsia="Arial" w:hAnsiTheme="minorHAnsi" w:cstheme="minorHAnsi"/>
          <w:sz w:val="24"/>
          <w:szCs w:val="24"/>
        </w:rPr>
        <w:t>that</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whole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school</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community</w:t>
      </w:r>
      <w:r w:rsidRPr="00D46D1F">
        <w:rPr>
          <w:rFonts w:asciiTheme="minorHAnsi" w:eastAsia="Arial" w:hAnsiTheme="minorHAnsi" w:cstheme="minorHAnsi"/>
          <w:spacing w:val="-8"/>
          <w:sz w:val="24"/>
          <w:szCs w:val="24"/>
        </w:rPr>
        <w:t xml:space="preserve"> </w:t>
      </w:r>
      <w:r w:rsidRPr="00D46D1F">
        <w:rPr>
          <w:rFonts w:asciiTheme="minorHAnsi" w:eastAsia="Arial" w:hAnsiTheme="minorHAnsi" w:cstheme="minorHAnsi"/>
          <w:sz w:val="24"/>
          <w:szCs w:val="24"/>
        </w:rPr>
        <w:t>knows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about</w:t>
      </w:r>
      <w:r w:rsidRPr="00D46D1F">
        <w:rPr>
          <w:rFonts w:asciiTheme="minorHAnsi" w:eastAsia="Arial" w:hAnsiTheme="minorHAnsi" w:cstheme="minorHAnsi"/>
          <w:spacing w:val="-5"/>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policy,</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objectives</w:t>
      </w:r>
      <w:r w:rsidRPr="00D46D1F">
        <w:rPr>
          <w:rFonts w:asciiTheme="minorHAnsi" w:eastAsia="Arial" w:hAnsiTheme="minorHAnsi" w:cstheme="minorHAnsi"/>
          <w:spacing w:val="-3"/>
          <w:sz w:val="24"/>
          <w:szCs w:val="24"/>
        </w:rPr>
        <w:t xml:space="preserve"> </w:t>
      </w:r>
      <w:r w:rsidRPr="00D46D1F">
        <w:rPr>
          <w:rFonts w:asciiTheme="minorHAnsi" w:eastAsia="Arial" w:hAnsiTheme="minorHAnsi" w:cstheme="minorHAnsi"/>
          <w:sz w:val="24"/>
          <w:szCs w:val="24"/>
        </w:rPr>
        <w:t xml:space="preserve">and data through the school newsletter, assemblies, staff meetings and other </w:t>
      </w:r>
      <w:r w:rsidRPr="00D46D1F">
        <w:rPr>
          <w:rFonts w:asciiTheme="minorHAnsi" w:eastAsia="Arial" w:hAnsiTheme="minorHAnsi" w:cstheme="minorHAnsi"/>
          <w:spacing w:val="-2"/>
          <w:sz w:val="24"/>
          <w:szCs w:val="24"/>
        </w:rPr>
        <w:t>communications.</w:t>
      </w:r>
    </w:p>
    <w:p w14:paraId="488654A3" w14:textId="77777777" w:rsidR="00D46D1F" w:rsidRPr="00D46D1F" w:rsidRDefault="00D46D1F" w:rsidP="00D46D1F">
      <w:pPr>
        <w:rPr>
          <w:rFonts w:asciiTheme="minorHAnsi" w:eastAsia="Arial" w:hAnsiTheme="minorHAnsi" w:cstheme="minorHAnsi"/>
          <w:sz w:val="24"/>
          <w:szCs w:val="24"/>
        </w:rPr>
      </w:pPr>
    </w:p>
    <w:p w14:paraId="6469C1E9" w14:textId="77777777" w:rsidR="00D46D1F" w:rsidRPr="00D46D1F" w:rsidRDefault="00D46D1F" w:rsidP="00D46D1F">
      <w:pPr>
        <w:ind w:right="74"/>
        <w:rPr>
          <w:rFonts w:asciiTheme="minorHAnsi" w:eastAsia="Arial" w:hAnsiTheme="minorHAnsi" w:cstheme="minorHAnsi"/>
          <w:sz w:val="24"/>
          <w:szCs w:val="24"/>
        </w:rPr>
      </w:pPr>
      <w:r w:rsidRPr="00D46D1F">
        <w:rPr>
          <w:rFonts w:asciiTheme="minorHAnsi" w:eastAsia="Arial" w:hAnsiTheme="minorHAnsi" w:cstheme="minorHAnsi"/>
          <w:sz w:val="24"/>
          <w:szCs w:val="24"/>
        </w:rPr>
        <w:t>We</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publish</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on</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the</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school’s</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website</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copies</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of</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relevant</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policies</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and</w:t>
      </w:r>
      <w:r w:rsidRPr="00D46D1F">
        <w:rPr>
          <w:rFonts w:asciiTheme="minorHAnsi" w:eastAsia="Arial" w:hAnsiTheme="minorHAnsi" w:cstheme="minorHAnsi"/>
          <w:spacing w:val="-4"/>
          <w:sz w:val="24"/>
          <w:szCs w:val="24"/>
        </w:rPr>
        <w:t xml:space="preserve"> </w:t>
      </w:r>
      <w:r w:rsidRPr="00D46D1F">
        <w:rPr>
          <w:rFonts w:asciiTheme="minorHAnsi" w:eastAsia="Arial" w:hAnsiTheme="minorHAnsi" w:cstheme="minorHAnsi"/>
          <w:sz w:val="24"/>
          <w:szCs w:val="24"/>
        </w:rPr>
        <w:t>guidance,</w:t>
      </w:r>
      <w:r w:rsidRPr="00D46D1F">
        <w:rPr>
          <w:rFonts w:asciiTheme="minorHAnsi" w:eastAsia="Arial" w:hAnsiTheme="minorHAnsi" w:cstheme="minorHAnsi"/>
          <w:spacing w:val="-2"/>
          <w:sz w:val="24"/>
          <w:szCs w:val="24"/>
        </w:rPr>
        <w:t xml:space="preserve"> </w:t>
      </w:r>
      <w:r w:rsidRPr="00D46D1F">
        <w:rPr>
          <w:rFonts w:asciiTheme="minorHAnsi" w:eastAsia="Arial" w:hAnsiTheme="minorHAnsi" w:cstheme="minorHAnsi"/>
          <w:sz w:val="24"/>
          <w:szCs w:val="24"/>
        </w:rPr>
        <w:t>including those on behaviour, anti-bullying and special educational needs.</w:t>
      </w:r>
    </w:p>
    <w:p w14:paraId="4840F989" w14:textId="77777777" w:rsidR="00D46D1F" w:rsidRPr="00D46D1F" w:rsidRDefault="00D46D1F" w:rsidP="00D46D1F">
      <w:pPr>
        <w:rPr>
          <w:rFonts w:asciiTheme="minorHAnsi" w:eastAsia="Arial" w:hAnsiTheme="minorHAnsi" w:cstheme="minorHAnsi"/>
        </w:rPr>
        <w:sectPr w:rsidR="00D46D1F" w:rsidRPr="00D46D1F">
          <w:pgSz w:w="11910" w:h="16840"/>
          <w:pgMar w:top="480" w:right="1280" w:bottom="920" w:left="1020" w:header="0" w:footer="731" w:gutter="0"/>
          <w:cols w:space="720"/>
        </w:sectPr>
      </w:pPr>
    </w:p>
    <w:p w14:paraId="1FD87C9A" w14:textId="77777777" w:rsidR="00403B86" w:rsidRDefault="00403B86" w:rsidP="00D46D1F">
      <w:pPr>
        <w:spacing w:before="81"/>
        <w:outlineLvl w:val="0"/>
        <w:rPr>
          <w:rFonts w:asciiTheme="minorHAnsi" w:eastAsia="Arial" w:hAnsiTheme="minorHAnsi" w:cstheme="minorHAnsi"/>
          <w:b/>
          <w:bCs/>
          <w:sz w:val="24"/>
          <w:szCs w:val="24"/>
        </w:rPr>
      </w:pPr>
    </w:p>
    <w:p w14:paraId="650CEA22" w14:textId="5C7EF196" w:rsidR="00D46D1F" w:rsidRPr="00D46D1F" w:rsidRDefault="00D46D1F" w:rsidP="00AB6B89">
      <w:pPr>
        <w:pStyle w:val="Heading1"/>
        <w:rPr>
          <w:rFonts w:cstheme="minorHAnsi"/>
          <w:b w:val="0"/>
          <w:sz w:val="24"/>
        </w:rPr>
      </w:pPr>
      <w:bookmarkStart w:id="16" w:name="_Toc193101950"/>
      <w:r w:rsidRPr="00D46D1F">
        <w:t>APPENDIX</w:t>
      </w:r>
      <w:r w:rsidRPr="00D46D1F">
        <w:rPr>
          <w:spacing w:val="-12"/>
        </w:rPr>
        <w:t xml:space="preserve"> </w:t>
      </w:r>
      <w:r w:rsidRPr="00D46D1F">
        <w:rPr>
          <w:spacing w:val="-5"/>
        </w:rPr>
        <w:t>ONE</w:t>
      </w:r>
      <w:r w:rsidR="00AB6B89">
        <w:rPr>
          <w:spacing w:val="-5"/>
        </w:rPr>
        <w:t xml:space="preserve">: </w:t>
      </w:r>
      <w:r w:rsidRPr="00AB6B89">
        <w:rPr>
          <w:rFonts w:cstheme="minorHAnsi"/>
          <w:szCs w:val="28"/>
        </w:rPr>
        <w:t>Check</w:t>
      </w:r>
      <w:r w:rsidRPr="00AB6B89">
        <w:rPr>
          <w:rFonts w:cstheme="minorHAnsi"/>
          <w:spacing w:val="-1"/>
          <w:szCs w:val="28"/>
        </w:rPr>
        <w:t xml:space="preserve"> </w:t>
      </w:r>
      <w:r w:rsidRPr="00AB6B89">
        <w:rPr>
          <w:rFonts w:cstheme="minorHAnsi"/>
          <w:szCs w:val="28"/>
        </w:rPr>
        <w:t>list</w:t>
      </w:r>
      <w:r w:rsidRPr="00AB6B89">
        <w:rPr>
          <w:rFonts w:cstheme="minorHAnsi"/>
          <w:spacing w:val="-1"/>
          <w:szCs w:val="28"/>
        </w:rPr>
        <w:t xml:space="preserve"> </w:t>
      </w:r>
      <w:r w:rsidRPr="00AB6B89">
        <w:rPr>
          <w:rFonts w:cstheme="minorHAnsi"/>
          <w:szCs w:val="28"/>
        </w:rPr>
        <w:t>for</w:t>
      </w:r>
      <w:r w:rsidRPr="00AB6B89">
        <w:rPr>
          <w:rFonts w:cstheme="minorHAnsi"/>
          <w:spacing w:val="-1"/>
          <w:szCs w:val="28"/>
        </w:rPr>
        <w:t xml:space="preserve"> </w:t>
      </w:r>
      <w:r w:rsidRPr="00AB6B89">
        <w:rPr>
          <w:rFonts w:cstheme="minorHAnsi"/>
          <w:szCs w:val="28"/>
        </w:rPr>
        <w:t>school</w:t>
      </w:r>
      <w:r w:rsidRPr="00AB6B89">
        <w:rPr>
          <w:rFonts w:cstheme="minorHAnsi"/>
          <w:spacing w:val="-6"/>
          <w:szCs w:val="28"/>
        </w:rPr>
        <w:t xml:space="preserve"> </w:t>
      </w:r>
      <w:r w:rsidRPr="00AB6B89">
        <w:rPr>
          <w:rFonts w:cstheme="minorHAnsi"/>
          <w:szCs w:val="28"/>
        </w:rPr>
        <w:t>staff</w:t>
      </w:r>
      <w:r w:rsidRPr="00AB6B89">
        <w:rPr>
          <w:rFonts w:cstheme="minorHAnsi"/>
          <w:spacing w:val="-3"/>
          <w:szCs w:val="28"/>
        </w:rPr>
        <w:t xml:space="preserve"> </w:t>
      </w:r>
      <w:r w:rsidRPr="00AB6B89">
        <w:rPr>
          <w:rFonts w:cstheme="minorHAnsi"/>
          <w:szCs w:val="28"/>
        </w:rPr>
        <w:t>and</w:t>
      </w:r>
      <w:r w:rsidRPr="00AB6B89">
        <w:rPr>
          <w:rFonts w:cstheme="minorHAnsi"/>
          <w:spacing w:val="-1"/>
          <w:szCs w:val="28"/>
        </w:rPr>
        <w:t xml:space="preserve"> </w:t>
      </w:r>
      <w:r w:rsidRPr="00AB6B89">
        <w:rPr>
          <w:rFonts w:cstheme="minorHAnsi"/>
          <w:spacing w:val="-2"/>
          <w:szCs w:val="28"/>
        </w:rPr>
        <w:t>governors</w:t>
      </w:r>
      <w:bookmarkEnd w:id="16"/>
    </w:p>
    <w:p w14:paraId="3B7F1443" w14:textId="77777777" w:rsidR="00D46D1F" w:rsidRPr="00D46D1F" w:rsidRDefault="00D46D1F" w:rsidP="00D46D1F">
      <w:pPr>
        <w:spacing w:before="1"/>
        <w:rPr>
          <w:rFonts w:asciiTheme="minorHAnsi" w:eastAsia="Arial" w:hAnsiTheme="minorHAnsi" w:cstheme="minorHAnsi"/>
          <w:b/>
          <w:sz w:val="24"/>
          <w:szCs w:val="24"/>
        </w:rPr>
      </w:pPr>
    </w:p>
    <w:p w14:paraId="15391620" w14:textId="77777777" w:rsidR="00D46D1F" w:rsidRPr="00403B86" w:rsidRDefault="00D46D1F" w:rsidP="00403B86">
      <w:pPr>
        <w:pStyle w:val="ListParagraph"/>
        <w:numPr>
          <w:ilvl w:val="0"/>
          <w:numId w:val="14"/>
        </w:numPr>
        <w:tabs>
          <w:tab w:val="left" w:pos="1697"/>
        </w:tabs>
        <w:ind w:right="692"/>
        <w:rPr>
          <w:rFonts w:asciiTheme="minorHAnsi" w:eastAsia="Arial" w:hAnsiTheme="minorHAnsi" w:cstheme="minorHAnsi"/>
          <w:sz w:val="24"/>
        </w:rPr>
      </w:pPr>
      <w:r w:rsidRPr="00403B86">
        <w:rPr>
          <w:rFonts w:asciiTheme="minorHAnsi" w:eastAsia="Arial" w:hAnsiTheme="minorHAnsi" w:cstheme="minorHAnsi"/>
          <w:sz w:val="24"/>
        </w:rPr>
        <w:t>The school collects information on race, disability and gender with regards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to</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both</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pupils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and</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staff,</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e.g.</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pupil</w:t>
      </w:r>
      <w:r w:rsidRPr="00403B86">
        <w:rPr>
          <w:rFonts w:asciiTheme="minorHAnsi" w:eastAsia="Arial" w:hAnsiTheme="minorHAnsi" w:cstheme="minorHAnsi"/>
          <w:spacing w:val="-7"/>
          <w:sz w:val="24"/>
        </w:rPr>
        <w:t xml:space="preserve"> </w:t>
      </w:r>
      <w:r w:rsidRPr="00403B86">
        <w:rPr>
          <w:rFonts w:asciiTheme="minorHAnsi" w:eastAsia="Arial" w:hAnsiTheme="minorHAnsi" w:cstheme="minorHAnsi"/>
          <w:sz w:val="24"/>
        </w:rPr>
        <w:t>achievement,</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attendance, exclusions and staff training</w:t>
      </w:r>
    </w:p>
    <w:p w14:paraId="4A127D8D" w14:textId="77777777" w:rsidR="00D46D1F" w:rsidRPr="00403B86" w:rsidRDefault="00D46D1F" w:rsidP="00403B86">
      <w:pPr>
        <w:pStyle w:val="ListParagraph"/>
        <w:numPr>
          <w:ilvl w:val="0"/>
          <w:numId w:val="14"/>
        </w:numPr>
        <w:tabs>
          <w:tab w:val="left" w:pos="1697"/>
        </w:tabs>
        <w:ind w:right="564"/>
        <w:rPr>
          <w:rFonts w:asciiTheme="minorHAnsi" w:eastAsia="Arial" w:hAnsiTheme="minorHAnsi" w:cstheme="minorHAnsi"/>
          <w:sz w:val="24"/>
        </w:rPr>
      </w:pPr>
      <w:r w:rsidRPr="00403B86">
        <w:rPr>
          <w:rFonts w:asciiTheme="minorHAnsi" w:eastAsia="Arial" w:hAnsiTheme="minorHAnsi" w:cstheme="minorHAnsi"/>
          <w:sz w:val="24"/>
        </w:rPr>
        <w:t>This information is used to inform the policies, plans and strategies, lessons,</w:t>
      </w:r>
      <w:r w:rsidRPr="00403B86">
        <w:rPr>
          <w:rFonts w:asciiTheme="minorHAnsi" w:eastAsia="Arial" w:hAnsiTheme="minorHAnsi" w:cstheme="minorHAnsi"/>
          <w:spacing w:val="-7"/>
          <w:sz w:val="24"/>
        </w:rPr>
        <w:t xml:space="preserve"> </w:t>
      </w:r>
      <w:r w:rsidRPr="00403B86">
        <w:rPr>
          <w:rFonts w:asciiTheme="minorHAnsi" w:eastAsia="Arial" w:hAnsiTheme="minorHAnsi" w:cstheme="minorHAnsi"/>
          <w:sz w:val="24"/>
        </w:rPr>
        <w:t>additional</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support,</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training</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and</w:t>
      </w:r>
      <w:r w:rsidRPr="00403B86">
        <w:rPr>
          <w:rFonts w:asciiTheme="minorHAnsi" w:eastAsia="Arial" w:hAnsiTheme="minorHAnsi" w:cstheme="minorHAnsi"/>
          <w:spacing w:val="-7"/>
          <w:sz w:val="24"/>
        </w:rPr>
        <w:t xml:space="preserve"> </w:t>
      </w:r>
      <w:r w:rsidRPr="00403B86">
        <w:rPr>
          <w:rFonts w:asciiTheme="minorHAnsi" w:eastAsia="Arial" w:hAnsiTheme="minorHAnsi" w:cstheme="minorHAnsi"/>
          <w:sz w:val="24"/>
        </w:rPr>
        <w:t>activities</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the</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school</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provides</w:t>
      </w:r>
    </w:p>
    <w:p w14:paraId="42675F57" w14:textId="77777777" w:rsidR="00D46D1F" w:rsidRPr="00403B86" w:rsidRDefault="00D46D1F" w:rsidP="00403B86">
      <w:pPr>
        <w:pStyle w:val="ListParagraph"/>
        <w:numPr>
          <w:ilvl w:val="0"/>
          <w:numId w:val="14"/>
        </w:numPr>
        <w:tabs>
          <w:tab w:val="left" w:pos="1697"/>
        </w:tabs>
        <w:ind w:right="519"/>
        <w:rPr>
          <w:rFonts w:asciiTheme="minorHAnsi" w:eastAsia="Arial" w:hAnsiTheme="minorHAnsi" w:cstheme="minorHAnsi"/>
          <w:sz w:val="24"/>
        </w:rPr>
      </w:pPr>
      <w:r w:rsidRPr="00403B86">
        <w:rPr>
          <w:rFonts w:asciiTheme="minorHAnsi" w:eastAsia="Arial" w:hAnsiTheme="minorHAnsi" w:cstheme="minorHAnsi"/>
          <w:sz w:val="24"/>
        </w:rPr>
        <w:t>The</w:t>
      </w:r>
      <w:r w:rsidRPr="00403B86">
        <w:rPr>
          <w:rFonts w:asciiTheme="minorHAnsi" w:eastAsia="Arial" w:hAnsiTheme="minorHAnsi" w:cstheme="minorHAnsi"/>
          <w:spacing w:val="-2"/>
          <w:sz w:val="24"/>
        </w:rPr>
        <w:t xml:space="preserve"> </w:t>
      </w:r>
      <w:r w:rsidRPr="00403B86">
        <w:rPr>
          <w:rFonts w:asciiTheme="minorHAnsi" w:eastAsia="Arial" w:hAnsiTheme="minorHAnsi" w:cstheme="minorHAnsi"/>
          <w:sz w:val="24"/>
        </w:rPr>
        <w:t>Equality</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Policy</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and</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plan</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and</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objectives</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have</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been</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shaped</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by</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the views, input and involvement of staff, parents, governors, pupils and other stakeholders</w:t>
      </w:r>
    </w:p>
    <w:p w14:paraId="12C173A3" w14:textId="77777777" w:rsidR="00D46D1F" w:rsidRPr="00403B86" w:rsidRDefault="00D46D1F" w:rsidP="00403B86">
      <w:pPr>
        <w:pStyle w:val="ListParagraph"/>
        <w:numPr>
          <w:ilvl w:val="0"/>
          <w:numId w:val="14"/>
        </w:numPr>
        <w:tabs>
          <w:tab w:val="left" w:pos="1697"/>
        </w:tabs>
        <w:ind w:right="506"/>
        <w:rPr>
          <w:rFonts w:asciiTheme="minorHAnsi" w:eastAsia="Arial" w:hAnsiTheme="minorHAnsi" w:cstheme="minorHAnsi"/>
          <w:sz w:val="24"/>
        </w:rPr>
      </w:pPr>
      <w:r w:rsidRPr="00403B86">
        <w:rPr>
          <w:rFonts w:asciiTheme="minorHAnsi" w:eastAsia="Arial" w:hAnsiTheme="minorHAnsi" w:cstheme="minorHAnsi"/>
          <w:sz w:val="24"/>
        </w:rPr>
        <w:t>The</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school</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publishes</w:t>
      </w:r>
      <w:r w:rsidRPr="00403B86">
        <w:rPr>
          <w:rFonts w:asciiTheme="minorHAnsi" w:eastAsia="Arial" w:hAnsiTheme="minorHAnsi" w:cstheme="minorHAnsi"/>
          <w:spacing w:val="-7"/>
          <w:sz w:val="24"/>
        </w:rPr>
        <w:t xml:space="preserve"> </w:t>
      </w:r>
      <w:r w:rsidRPr="00403B86">
        <w:rPr>
          <w:rFonts w:asciiTheme="minorHAnsi" w:eastAsia="Arial" w:hAnsiTheme="minorHAnsi" w:cstheme="minorHAnsi"/>
          <w:sz w:val="24"/>
        </w:rPr>
        <w:t>information</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to</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demonstrate</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purposeful</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action</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on the general duties</w:t>
      </w:r>
    </w:p>
    <w:p w14:paraId="227DDE54" w14:textId="77777777" w:rsidR="00D46D1F" w:rsidRPr="00403B86" w:rsidRDefault="00D46D1F" w:rsidP="00403B86">
      <w:pPr>
        <w:pStyle w:val="ListParagraph"/>
        <w:numPr>
          <w:ilvl w:val="0"/>
          <w:numId w:val="14"/>
        </w:numPr>
        <w:tabs>
          <w:tab w:val="left" w:pos="1697"/>
        </w:tabs>
        <w:ind w:right="696"/>
        <w:rPr>
          <w:rFonts w:asciiTheme="minorHAnsi" w:eastAsia="Arial" w:hAnsiTheme="minorHAnsi" w:cstheme="minorHAnsi"/>
          <w:sz w:val="24"/>
        </w:rPr>
      </w:pPr>
      <w:r w:rsidRPr="00403B86">
        <w:rPr>
          <w:rFonts w:asciiTheme="minorHAnsi" w:eastAsia="Arial" w:hAnsiTheme="minorHAnsi" w:cstheme="minorHAnsi"/>
          <w:sz w:val="24"/>
        </w:rPr>
        <w:t>The school analyses pupil achievement in terms of progress and standards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for</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different</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groups</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and</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takes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action</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when</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there</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trends</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or patterns indicate a need</w:t>
      </w:r>
    </w:p>
    <w:p w14:paraId="51C6F323" w14:textId="77777777" w:rsidR="00D46D1F" w:rsidRPr="00403B86" w:rsidRDefault="00D46D1F" w:rsidP="00403B86">
      <w:pPr>
        <w:pStyle w:val="ListParagraph"/>
        <w:numPr>
          <w:ilvl w:val="0"/>
          <w:numId w:val="14"/>
        </w:numPr>
        <w:tabs>
          <w:tab w:val="left" w:pos="1697"/>
        </w:tabs>
        <w:ind w:right="305"/>
        <w:rPr>
          <w:rFonts w:asciiTheme="minorHAnsi" w:eastAsia="Arial" w:hAnsiTheme="minorHAnsi" w:cstheme="minorHAnsi"/>
          <w:sz w:val="24"/>
        </w:rPr>
      </w:pPr>
      <w:r w:rsidRPr="00403B86">
        <w:rPr>
          <w:rFonts w:asciiTheme="minorHAnsi" w:eastAsia="Arial" w:hAnsiTheme="minorHAnsi" w:cstheme="minorHAnsi"/>
          <w:sz w:val="24"/>
        </w:rPr>
        <w:t>The</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school</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sets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equality</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objectives</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within</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the</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School</w:t>
      </w:r>
      <w:r w:rsidRPr="00403B86">
        <w:rPr>
          <w:rFonts w:asciiTheme="minorHAnsi" w:eastAsia="Arial" w:hAnsiTheme="minorHAnsi" w:cstheme="minorHAnsi"/>
          <w:spacing w:val="-7"/>
          <w:sz w:val="24"/>
        </w:rPr>
        <w:t xml:space="preserve"> </w:t>
      </w:r>
      <w:r w:rsidRPr="00403B86">
        <w:rPr>
          <w:rFonts w:asciiTheme="minorHAnsi" w:eastAsia="Arial" w:hAnsiTheme="minorHAnsi" w:cstheme="minorHAnsi"/>
          <w:sz w:val="24"/>
        </w:rPr>
        <w:t>Improvement</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Plan to improve outcomes for vulnerable pupils and monitors progress on reaching these objectives</w:t>
      </w:r>
    </w:p>
    <w:p w14:paraId="586A6F83" w14:textId="77777777" w:rsidR="00D46D1F" w:rsidRPr="00403B86" w:rsidRDefault="00D46D1F" w:rsidP="00403B86">
      <w:pPr>
        <w:pStyle w:val="ListParagraph"/>
        <w:numPr>
          <w:ilvl w:val="0"/>
          <w:numId w:val="14"/>
        </w:numPr>
        <w:tabs>
          <w:tab w:val="left" w:pos="1697"/>
        </w:tabs>
        <w:ind w:right="1269"/>
        <w:rPr>
          <w:rFonts w:asciiTheme="minorHAnsi" w:eastAsia="Arial" w:hAnsiTheme="minorHAnsi" w:cstheme="minorHAnsi"/>
          <w:sz w:val="24"/>
        </w:rPr>
      </w:pPr>
      <w:r w:rsidRPr="00403B86">
        <w:rPr>
          <w:rFonts w:asciiTheme="minorHAnsi" w:eastAsia="Arial" w:hAnsiTheme="minorHAnsi" w:cstheme="minorHAnsi"/>
          <w:sz w:val="24"/>
        </w:rPr>
        <w:t>A</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senior</w:t>
      </w:r>
      <w:r w:rsidRPr="00403B86">
        <w:rPr>
          <w:rFonts w:asciiTheme="minorHAnsi" w:eastAsia="Arial" w:hAnsiTheme="minorHAnsi" w:cstheme="minorHAnsi"/>
          <w:spacing w:val="-7"/>
          <w:sz w:val="24"/>
        </w:rPr>
        <w:t xml:space="preserve"> </w:t>
      </w:r>
      <w:r w:rsidRPr="00403B86">
        <w:rPr>
          <w:rFonts w:asciiTheme="minorHAnsi" w:eastAsia="Arial" w:hAnsiTheme="minorHAnsi" w:cstheme="minorHAnsi"/>
          <w:sz w:val="24"/>
        </w:rPr>
        <w:t>member</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of</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staff</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has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responsibility</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for</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coordinating</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the implementation of the policy and monitoring outcomes</w:t>
      </w:r>
    </w:p>
    <w:p w14:paraId="0644E0B7" w14:textId="77777777" w:rsidR="00D46D1F" w:rsidRPr="00403B86" w:rsidRDefault="00D46D1F" w:rsidP="00403B86">
      <w:pPr>
        <w:pStyle w:val="ListParagraph"/>
        <w:numPr>
          <w:ilvl w:val="0"/>
          <w:numId w:val="14"/>
        </w:numPr>
        <w:tabs>
          <w:tab w:val="left" w:pos="1697"/>
        </w:tabs>
        <w:ind w:right="776"/>
        <w:rPr>
          <w:rFonts w:asciiTheme="minorHAnsi" w:eastAsia="Arial" w:hAnsiTheme="minorHAnsi" w:cstheme="minorHAnsi"/>
          <w:sz w:val="24"/>
        </w:rPr>
      </w:pPr>
      <w:r w:rsidRPr="00403B86">
        <w:rPr>
          <w:rFonts w:asciiTheme="minorHAnsi" w:eastAsia="Arial" w:hAnsiTheme="minorHAnsi" w:cstheme="minorHAnsi"/>
          <w:sz w:val="24"/>
        </w:rPr>
        <w:t>The</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school</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ensures</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that</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all</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staff</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understand</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and</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implement</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the</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key requirements of the Equality Policy</w:t>
      </w:r>
    </w:p>
    <w:p w14:paraId="1B6D8414" w14:textId="77777777" w:rsidR="00D46D1F" w:rsidRPr="00403B86" w:rsidRDefault="00D46D1F" w:rsidP="00403B86">
      <w:pPr>
        <w:pStyle w:val="ListParagraph"/>
        <w:numPr>
          <w:ilvl w:val="0"/>
          <w:numId w:val="14"/>
        </w:numPr>
        <w:tabs>
          <w:tab w:val="left" w:pos="1697"/>
        </w:tabs>
        <w:ind w:right="298"/>
        <w:rPr>
          <w:rFonts w:asciiTheme="minorHAnsi" w:eastAsia="Arial" w:hAnsiTheme="minorHAnsi" w:cstheme="minorHAnsi"/>
          <w:sz w:val="24"/>
        </w:rPr>
      </w:pPr>
      <w:r w:rsidRPr="00403B86">
        <w:rPr>
          <w:rFonts w:asciiTheme="minorHAnsi" w:eastAsia="Arial" w:hAnsiTheme="minorHAnsi" w:cstheme="minorHAnsi"/>
          <w:sz w:val="24"/>
        </w:rPr>
        <w:t>The</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school</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ensures</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that</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visitors</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to</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the</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school</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understand</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and</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follow</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the key requirements of the Equality Policy</w:t>
      </w:r>
    </w:p>
    <w:p w14:paraId="5370C490" w14:textId="77777777" w:rsidR="00D46D1F" w:rsidRPr="00403B86" w:rsidRDefault="00D46D1F" w:rsidP="00403B86">
      <w:pPr>
        <w:pStyle w:val="ListParagraph"/>
        <w:numPr>
          <w:ilvl w:val="0"/>
          <w:numId w:val="14"/>
        </w:numPr>
        <w:tabs>
          <w:tab w:val="left" w:pos="1697"/>
        </w:tabs>
        <w:spacing w:line="237" w:lineRule="auto"/>
        <w:ind w:right="588"/>
        <w:rPr>
          <w:rFonts w:asciiTheme="minorHAnsi" w:eastAsia="Arial" w:hAnsiTheme="minorHAnsi" w:cstheme="minorHAnsi"/>
          <w:sz w:val="24"/>
        </w:rPr>
      </w:pPr>
      <w:r w:rsidRPr="00403B86">
        <w:rPr>
          <w:rFonts w:asciiTheme="minorHAnsi" w:eastAsia="Arial" w:hAnsiTheme="minorHAnsi" w:cstheme="minorHAnsi"/>
          <w:sz w:val="24"/>
        </w:rPr>
        <w:t>The</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curriculum</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includes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opportunities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for</w:t>
      </w:r>
      <w:r w:rsidRPr="00403B86">
        <w:rPr>
          <w:rFonts w:asciiTheme="minorHAnsi" w:eastAsia="Arial" w:hAnsiTheme="minorHAnsi" w:cstheme="minorHAnsi"/>
          <w:spacing w:val="-7"/>
          <w:sz w:val="24"/>
        </w:rPr>
        <w:t xml:space="preserve"> </w:t>
      </w:r>
      <w:r w:rsidRPr="00403B86">
        <w:rPr>
          <w:rFonts w:asciiTheme="minorHAnsi" w:eastAsia="Arial" w:hAnsiTheme="minorHAnsi" w:cstheme="minorHAnsi"/>
          <w:sz w:val="24"/>
        </w:rPr>
        <w:t>all</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pupils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to</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understand</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and celebrate diversity and difference</w:t>
      </w:r>
    </w:p>
    <w:p w14:paraId="2831A53A" w14:textId="77777777" w:rsidR="00D46D1F" w:rsidRPr="00403B86" w:rsidRDefault="00D46D1F" w:rsidP="00403B86">
      <w:pPr>
        <w:pStyle w:val="ListParagraph"/>
        <w:numPr>
          <w:ilvl w:val="0"/>
          <w:numId w:val="14"/>
        </w:numPr>
        <w:tabs>
          <w:tab w:val="left" w:pos="1697"/>
        </w:tabs>
        <w:ind w:right="191"/>
        <w:rPr>
          <w:rFonts w:asciiTheme="minorHAnsi" w:eastAsia="Arial" w:hAnsiTheme="minorHAnsi" w:cstheme="minorHAnsi"/>
          <w:sz w:val="24"/>
        </w:rPr>
      </w:pPr>
      <w:r w:rsidRPr="00403B86">
        <w:rPr>
          <w:rFonts w:asciiTheme="minorHAnsi" w:eastAsia="Arial" w:hAnsiTheme="minorHAnsi" w:cstheme="minorHAnsi"/>
          <w:sz w:val="24"/>
        </w:rPr>
        <w:t>All</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groups</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of</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pupils</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are</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encouraged</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to</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participate</w:t>
      </w:r>
      <w:r w:rsidRPr="00403B86">
        <w:rPr>
          <w:rFonts w:asciiTheme="minorHAnsi" w:eastAsia="Arial" w:hAnsiTheme="minorHAnsi" w:cstheme="minorHAnsi"/>
          <w:spacing w:val="-2"/>
          <w:sz w:val="24"/>
        </w:rPr>
        <w:t xml:space="preserve"> </w:t>
      </w:r>
      <w:r w:rsidRPr="00403B86">
        <w:rPr>
          <w:rFonts w:asciiTheme="minorHAnsi" w:eastAsia="Arial" w:hAnsiTheme="minorHAnsi" w:cstheme="minorHAnsi"/>
          <w:sz w:val="24"/>
        </w:rPr>
        <w:t>in</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school</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life</w:t>
      </w:r>
      <w:r w:rsidRPr="00403B86">
        <w:rPr>
          <w:rFonts w:asciiTheme="minorHAnsi" w:eastAsia="Arial" w:hAnsiTheme="minorHAnsi" w:cstheme="minorHAnsi"/>
          <w:spacing w:val="-2"/>
          <w:sz w:val="24"/>
        </w:rPr>
        <w:t xml:space="preserve"> </w:t>
      </w:r>
      <w:r w:rsidRPr="00403B86">
        <w:rPr>
          <w:rFonts w:asciiTheme="minorHAnsi" w:eastAsia="Arial" w:hAnsiTheme="minorHAnsi" w:cstheme="minorHAnsi"/>
          <w:sz w:val="24"/>
        </w:rPr>
        <w:t>and</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 xml:space="preserve">make a positive contribution, e.g. through class assemblies and the school </w:t>
      </w:r>
      <w:r w:rsidRPr="00403B86">
        <w:rPr>
          <w:rFonts w:asciiTheme="minorHAnsi" w:eastAsia="Arial" w:hAnsiTheme="minorHAnsi" w:cstheme="minorHAnsi"/>
          <w:spacing w:val="-2"/>
          <w:sz w:val="24"/>
        </w:rPr>
        <w:t>council</w:t>
      </w:r>
    </w:p>
    <w:p w14:paraId="139C5E8A" w14:textId="77777777" w:rsidR="00D46D1F" w:rsidRPr="00403B86" w:rsidRDefault="00D46D1F" w:rsidP="00403B86">
      <w:pPr>
        <w:pStyle w:val="ListParagraph"/>
        <w:numPr>
          <w:ilvl w:val="0"/>
          <w:numId w:val="14"/>
        </w:numPr>
        <w:tabs>
          <w:tab w:val="left" w:pos="1697"/>
        </w:tabs>
        <w:ind w:right="310"/>
        <w:rPr>
          <w:rFonts w:asciiTheme="minorHAnsi" w:eastAsia="Arial" w:hAnsiTheme="minorHAnsi" w:cstheme="minorHAnsi"/>
          <w:sz w:val="24"/>
        </w:rPr>
      </w:pPr>
      <w:r w:rsidRPr="00403B86">
        <w:rPr>
          <w:rFonts w:asciiTheme="minorHAnsi" w:eastAsia="Arial" w:hAnsiTheme="minorHAnsi" w:cstheme="minorHAnsi"/>
          <w:sz w:val="24"/>
        </w:rPr>
        <w:t>The school monitors bullying and harassment of pupils in terms of difference</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and</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diversity</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(i.e.</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different</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groups)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and</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takes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action</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if</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there</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is a cause for concern</w:t>
      </w:r>
    </w:p>
    <w:p w14:paraId="70E39E02" w14:textId="77777777" w:rsidR="00D46D1F" w:rsidRPr="00403B86" w:rsidRDefault="00D46D1F" w:rsidP="00403B86">
      <w:pPr>
        <w:pStyle w:val="ListParagraph"/>
        <w:numPr>
          <w:ilvl w:val="0"/>
          <w:numId w:val="14"/>
        </w:numPr>
        <w:tabs>
          <w:tab w:val="left" w:pos="1697"/>
        </w:tabs>
        <w:spacing w:line="237" w:lineRule="auto"/>
        <w:ind w:right="692"/>
        <w:rPr>
          <w:rFonts w:asciiTheme="minorHAnsi" w:eastAsia="Arial" w:hAnsiTheme="minorHAnsi" w:cstheme="minorHAnsi"/>
          <w:sz w:val="24"/>
        </w:rPr>
      </w:pPr>
      <w:r w:rsidRPr="00403B86">
        <w:rPr>
          <w:rFonts w:asciiTheme="minorHAnsi" w:eastAsia="Arial" w:hAnsiTheme="minorHAnsi" w:cstheme="minorHAnsi"/>
          <w:sz w:val="24"/>
        </w:rPr>
        <w:t>Visual</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displays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and</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multi-media</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resources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reflect</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the</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diversity</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of</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the school community</w:t>
      </w:r>
    </w:p>
    <w:p w14:paraId="6731B6AC" w14:textId="77777777" w:rsidR="00D46D1F" w:rsidRPr="00403B86" w:rsidRDefault="00D46D1F" w:rsidP="00403B86">
      <w:pPr>
        <w:pStyle w:val="ListParagraph"/>
        <w:numPr>
          <w:ilvl w:val="0"/>
          <w:numId w:val="14"/>
        </w:numPr>
        <w:tabs>
          <w:tab w:val="left" w:pos="1697"/>
        </w:tabs>
        <w:ind w:right="339"/>
        <w:rPr>
          <w:rFonts w:asciiTheme="minorHAnsi" w:eastAsia="Arial" w:hAnsiTheme="minorHAnsi" w:cstheme="minorHAnsi"/>
          <w:sz w:val="24"/>
        </w:rPr>
      </w:pPr>
      <w:r w:rsidRPr="00403B86">
        <w:rPr>
          <w:rFonts w:asciiTheme="minorHAnsi" w:eastAsia="Arial" w:hAnsiTheme="minorHAnsi" w:cstheme="minorHAnsi"/>
          <w:sz w:val="24"/>
        </w:rPr>
        <w:t>Minority ethnic, disabled and both male and female role models and those</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of</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vulnerable</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groups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are</w:t>
      </w:r>
      <w:r w:rsidRPr="00403B86">
        <w:rPr>
          <w:rFonts w:asciiTheme="minorHAnsi" w:eastAsia="Arial" w:hAnsiTheme="minorHAnsi" w:cstheme="minorHAnsi"/>
          <w:spacing w:val="-7"/>
          <w:sz w:val="24"/>
        </w:rPr>
        <w:t xml:space="preserve"> </w:t>
      </w:r>
      <w:r w:rsidRPr="00403B86">
        <w:rPr>
          <w:rFonts w:asciiTheme="minorHAnsi" w:eastAsia="Arial" w:hAnsiTheme="minorHAnsi" w:cstheme="minorHAnsi"/>
          <w:sz w:val="24"/>
        </w:rPr>
        <w:t>promoted</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positively</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in</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lessons,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displays, discussions and class assemblies</w:t>
      </w:r>
    </w:p>
    <w:p w14:paraId="7939DFBD" w14:textId="3856D33F" w:rsidR="00D46D1F" w:rsidRPr="00403B86" w:rsidRDefault="00D46D1F" w:rsidP="00403B86">
      <w:pPr>
        <w:pStyle w:val="ListParagraph"/>
        <w:numPr>
          <w:ilvl w:val="0"/>
          <w:numId w:val="14"/>
        </w:numPr>
        <w:tabs>
          <w:tab w:val="left" w:pos="1697"/>
        </w:tabs>
        <w:ind w:right="643"/>
        <w:jc w:val="both"/>
        <w:rPr>
          <w:rFonts w:asciiTheme="minorHAnsi" w:eastAsia="Arial" w:hAnsiTheme="minorHAnsi" w:cstheme="minorHAnsi"/>
          <w:sz w:val="24"/>
        </w:rPr>
      </w:pPr>
      <w:r w:rsidRPr="00403B86">
        <w:rPr>
          <w:rFonts w:asciiTheme="minorHAnsi" w:eastAsia="Arial" w:hAnsiTheme="minorHAnsi" w:cstheme="minorHAnsi"/>
          <w:sz w:val="24"/>
        </w:rPr>
        <w:t>The</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school</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takes</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part</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in</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annual</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events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such</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as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Black</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History</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 xml:space="preserve">Month, </w:t>
      </w:r>
      <w:r w:rsidR="00403B86">
        <w:rPr>
          <w:rFonts w:asciiTheme="minorHAnsi" w:eastAsia="Arial" w:hAnsiTheme="minorHAnsi" w:cstheme="minorHAnsi"/>
          <w:sz w:val="24"/>
        </w:rPr>
        <w:t>Red Card to Racism, Autism Awareness</w:t>
      </w:r>
      <w:r w:rsidRPr="00403B86">
        <w:rPr>
          <w:rFonts w:asciiTheme="minorHAnsi" w:eastAsia="Arial" w:hAnsiTheme="minorHAnsi" w:cstheme="minorHAnsi"/>
          <w:spacing w:val="-2"/>
          <w:sz w:val="24"/>
        </w:rPr>
        <w:t xml:space="preserve"> </w:t>
      </w:r>
      <w:r w:rsidRPr="00403B86">
        <w:rPr>
          <w:rFonts w:asciiTheme="minorHAnsi" w:eastAsia="Arial" w:hAnsiTheme="minorHAnsi" w:cstheme="minorHAnsi"/>
          <w:sz w:val="24"/>
        </w:rPr>
        <w:t>etc.</w:t>
      </w:r>
      <w:r w:rsidRPr="00403B86">
        <w:rPr>
          <w:rFonts w:asciiTheme="minorHAnsi" w:eastAsia="Arial" w:hAnsiTheme="minorHAnsi" w:cstheme="minorHAnsi"/>
          <w:spacing w:val="-2"/>
          <w:sz w:val="24"/>
        </w:rPr>
        <w:t xml:space="preserve"> </w:t>
      </w:r>
      <w:r w:rsidRPr="00403B86">
        <w:rPr>
          <w:rFonts w:asciiTheme="minorHAnsi" w:eastAsia="Arial" w:hAnsiTheme="minorHAnsi" w:cstheme="minorHAnsi"/>
          <w:sz w:val="24"/>
        </w:rPr>
        <w:t>to</w:t>
      </w:r>
      <w:r w:rsidRPr="00403B86">
        <w:rPr>
          <w:rFonts w:asciiTheme="minorHAnsi" w:eastAsia="Arial" w:hAnsiTheme="minorHAnsi" w:cstheme="minorHAnsi"/>
          <w:spacing w:val="-2"/>
          <w:sz w:val="24"/>
        </w:rPr>
        <w:t xml:space="preserve"> </w:t>
      </w:r>
      <w:r w:rsidRPr="00403B86">
        <w:rPr>
          <w:rFonts w:asciiTheme="minorHAnsi" w:eastAsia="Arial" w:hAnsiTheme="minorHAnsi" w:cstheme="minorHAnsi"/>
          <w:sz w:val="24"/>
        </w:rPr>
        <w:t>raise awareness of issues around race, disability and gender</w:t>
      </w:r>
    </w:p>
    <w:p w14:paraId="3C494E25" w14:textId="77777777" w:rsidR="00D46D1F" w:rsidRPr="00403B86" w:rsidRDefault="00D46D1F" w:rsidP="00403B86">
      <w:pPr>
        <w:pStyle w:val="ListParagraph"/>
        <w:numPr>
          <w:ilvl w:val="0"/>
          <w:numId w:val="14"/>
        </w:numPr>
        <w:tabs>
          <w:tab w:val="left" w:pos="1697"/>
        </w:tabs>
        <w:ind w:right="616"/>
        <w:jc w:val="both"/>
        <w:rPr>
          <w:rFonts w:asciiTheme="minorHAnsi" w:eastAsia="Arial" w:hAnsiTheme="minorHAnsi" w:cstheme="minorHAnsi"/>
          <w:sz w:val="24"/>
        </w:rPr>
      </w:pPr>
      <w:r w:rsidRPr="00403B86">
        <w:rPr>
          <w:rFonts w:asciiTheme="minorHAnsi" w:eastAsia="Arial" w:hAnsiTheme="minorHAnsi" w:cstheme="minorHAnsi"/>
          <w:sz w:val="24"/>
        </w:rPr>
        <w:t>The</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school</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environment</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is</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increasingly</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accessible</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possible</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to</w:t>
      </w:r>
      <w:r w:rsidRPr="00403B86">
        <w:rPr>
          <w:rFonts w:asciiTheme="minorHAnsi" w:eastAsia="Arial" w:hAnsiTheme="minorHAnsi" w:cstheme="minorHAnsi"/>
          <w:spacing w:val="-7"/>
          <w:sz w:val="24"/>
        </w:rPr>
        <w:t xml:space="preserve"> </w:t>
      </w:r>
      <w:r w:rsidRPr="00403B86">
        <w:rPr>
          <w:rFonts w:asciiTheme="minorHAnsi" w:eastAsia="Arial" w:hAnsiTheme="minorHAnsi" w:cstheme="minorHAnsi"/>
          <w:sz w:val="24"/>
        </w:rPr>
        <w:t>pupils, staff and visitors to the school – including the acoustic environment</w:t>
      </w:r>
    </w:p>
    <w:p w14:paraId="6347BE47" w14:textId="77777777" w:rsidR="00D46D1F" w:rsidRPr="00403B86" w:rsidRDefault="00D46D1F" w:rsidP="00403B86">
      <w:pPr>
        <w:pStyle w:val="ListParagraph"/>
        <w:numPr>
          <w:ilvl w:val="0"/>
          <w:numId w:val="14"/>
        </w:numPr>
        <w:tabs>
          <w:tab w:val="left" w:pos="1697"/>
        </w:tabs>
        <w:ind w:right="190"/>
        <w:rPr>
          <w:rFonts w:asciiTheme="minorHAnsi" w:eastAsia="Arial" w:hAnsiTheme="minorHAnsi" w:cstheme="minorHAnsi"/>
          <w:sz w:val="24"/>
        </w:rPr>
      </w:pPr>
      <w:r w:rsidRPr="00403B86">
        <w:rPr>
          <w:rFonts w:asciiTheme="minorHAnsi" w:eastAsia="Arial" w:hAnsiTheme="minorHAnsi" w:cstheme="minorHAnsi"/>
          <w:sz w:val="24"/>
        </w:rPr>
        <w:t>Open evenings and other events which parents, carers and the community</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attend</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are</w:t>
      </w:r>
      <w:r w:rsidRPr="00403B86">
        <w:rPr>
          <w:rFonts w:asciiTheme="minorHAnsi" w:eastAsia="Arial" w:hAnsiTheme="minorHAnsi" w:cstheme="minorHAnsi"/>
          <w:spacing w:val="-8"/>
          <w:sz w:val="24"/>
        </w:rPr>
        <w:t xml:space="preserve"> </w:t>
      </w:r>
      <w:r w:rsidRPr="00403B86">
        <w:rPr>
          <w:rFonts w:asciiTheme="minorHAnsi" w:eastAsia="Arial" w:hAnsiTheme="minorHAnsi" w:cstheme="minorHAnsi"/>
          <w:sz w:val="24"/>
        </w:rPr>
        <w:t>held</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in</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an</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accessible</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part</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of</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the</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school</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and</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issues such as language barriers are considered</w:t>
      </w:r>
    </w:p>
    <w:p w14:paraId="525B85A7" w14:textId="77777777" w:rsidR="00D46D1F" w:rsidRPr="00403B86" w:rsidRDefault="00D46D1F" w:rsidP="00403B86">
      <w:pPr>
        <w:pStyle w:val="ListParagraph"/>
        <w:numPr>
          <w:ilvl w:val="0"/>
          <w:numId w:val="14"/>
        </w:numPr>
        <w:tabs>
          <w:tab w:val="left" w:pos="1697"/>
        </w:tabs>
        <w:ind w:right="244"/>
        <w:rPr>
          <w:rFonts w:asciiTheme="minorHAnsi" w:eastAsia="Arial" w:hAnsiTheme="minorHAnsi" w:cstheme="minorHAnsi"/>
          <w:sz w:val="24"/>
        </w:rPr>
      </w:pPr>
      <w:r w:rsidRPr="00403B86">
        <w:rPr>
          <w:rFonts w:asciiTheme="minorHAnsi" w:eastAsia="Arial" w:hAnsiTheme="minorHAnsi" w:cstheme="minorHAnsi"/>
          <w:sz w:val="24"/>
        </w:rPr>
        <w:t>The</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accessibility</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needs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of</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parents,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pupils</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and</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staff</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are</w:t>
      </w:r>
      <w:r w:rsidRPr="00403B86">
        <w:rPr>
          <w:rFonts w:asciiTheme="minorHAnsi" w:eastAsia="Arial" w:hAnsiTheme="minorHAnsi" w:cstheme="minorHAnsi"/>
          <w:spacing w:val="-7"/>
          <w:sz w:val="24"/>
        </w:rPr>
        <w:t xml:space="preserve"> </w:t>
      </w:r>
      <w:r w:rsidRPr="00403B86">
        <w:rPr>
          <w:rFonts w:asciiTheme="minorHAnsi" w:eastAsia="Arial" w:hAnsiTheme="minorHAnsi" w:cstheme="minorHAnsi"/>
          <w:sz w:val="24"/>
        </w:rPr>
        <w:t>considered</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in</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the publishing and sending out of information</w:t>
      </w:r>
    </w:p>
    <w:p w14:paraId="528BCB18" w14:textId="77777777" w:rsidR="00403B86" w:rsidRDefault="00D46D1F" w:rsidP="00403B86">
      <w:pPr>
        <w:pStyle w:val="ListParagraph"/>
        <w:numPr>
          <w:ilvl w:val="0"/>
          <w:numId w:val="14"/>
        </w:numPr>
        <w:tabs>
          <w:tab w:val="left" w:pos="1697"/>
        </w:tabs>
        <w:ind w:right="547"/>
        <w:rPr>
          <w:rFonts w:asciiTheme="minorHAnsi" w:eastAsia="Arial" w:hAnsiTheme="minorHAnsi" w:cstheme="minorHAnsi"/>
          <w:sz w:val="24"/>
        </w:rPr>
      </w:pPr>
      <w:r w:rsidRPr="00403B86">
        <w:rPr>
          <w:rFonts w:asciiTheme="minorHAnsi" w:eastAsia="Arial" w:hAnsiTheme="minorHAnsi" w:cstheme="minorHAnsi"/>
          <w:sz w:val="24"/>
        </w:rPr>
        <w:t>The</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governing</w:t>
      </w:r>
      <w:r w:rsidRPr="00403B86">
        <w:rPr>
          <w:rFonts w:asciiTheme="minorHAnsi" w:eastAsia="Arial" w:hAnsiTheme="minorHAnsi" w:cstheme="minorHAnsi"/>
          <w:spacing w:val="-3"/>
          <w:sz w:val="24"/>
        </w:rPr>
        <w:t xml:space="preserve"> </w:t>
      </w:r>
      <w:r w:rsidRPr="00403B86">
        <w:rPr>
          <w:rFonts w:asciiTheme="minorHAnsi" w:eastAsia="Arial" w:hAnsiTheme="minorHAnsi" w:cstheme="minorHAnsi"/>
          <w:sz w:val="24"/>
        </w:rPr>
        <w:t>body</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is</w:t>
      </w:r>
      <w:r w:rsidRPr="00403B86">
        <w:rPr>
          <w:rFonts w:asciiTheme="minorHAnsi" w:eastAsia="Arial" w:hAnsiTheme="minorHAnsi" w:cstheme="minorHAnsi"/>
          <w:spacing w:val="-6"/>
          <w:sz w:val="24"/>
        </w:rPr>
        <w:t xml:space="preserve"> </w:t>
      </w:r>
      <w:r w:rsidRPr="00403B86">
        <w:rPr>
          <w:rFonts w:asciiTheme="minorHAnsi" w:eastAsia="Arial" w:hAnsiTheme="minorHAnsi" w:cstheme="minorHAnsi"/>
          <w:sz w:val="24"/>
        </w:rPr>
        <w:t>increasingly</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representative</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of</w:t>
      </w:r>
      <w:r w:rsidRPr="00403B86">
        <w:rPr>
          <w:rFonts w:asciiTheme="minorHAnsi" w:eastAsia="Arial" w:hAnsiTheme="minorHAnsi" w:cstheme="minorHAnsi"/>
          <w:spacing w:val="-5"/>
          <w:sz w:val="24"/>
        </w:rPr>
        <w:t xml:space="preserve"> </w:t>
      </w:r>
      <w:r w:rsidRPr="00403B86">
        <w:rPr>
          <w:rFonts w:asciiTheme="minorHAnsi" w:eastAsia="Arial" w:hAnsiTheme="minorHAnsi" w:cstheme="minorHAnsi"/>
          <w:sz w:val="24"/>
        </w:rPr>
        <w:t>the</w:t>
      </w:r>
      <w:r w:rsidRPr="00403B86">
        <w:rPr>
          <w:rFonts w:asciiTheme="minorHAnsi" w:eastAsia="Arial" w:hAnsiTheme="minorHAnsi" w:cstheme="minorHAnsi"/>
          <w:spacing w:val="-4"/>
          <w:sz w:val="24"/>
        </w:rPr>
        <w:t xml:space="preserve"> </w:t>
      </w:r>
      <w:r w:rsidRPr="00403B86">
        <w:rPr>
          <w:rFonts w:asciiTheme="minorHAnsi" w:eastAsia="Arial" w:hAnsiTheme="minorHAnsi" w:cstheme="minorHAnsi"/>
          <w:sz w:val="24"/>
        </w:rPr>
        <w:t>community</w:t>
      </w:r>
      <w:r w:rsidRPr="00403B86">
        <w:rPr>
          <w:rFonts w:asciiTheme="minorHAnsi" w:eastAsia="Arial" w:hAnsiTheme="minorHAnsi" w:cstheme="minorHAnsi"/>
          <w:spacing w:val="-7"/>
          <w:sz w:val="24"/>
        </w:rPr>
        <w:t xml:space="preserve"> </w:t>
      </w:r>
      <w:r w:rsidRPr="00403B86">
        <w:rPr>
          <w:rFonts w:asciiTheme="minorHAnsi" w:eastAsia="Arial" w:hAnsiTheme="minorHAnsi" w:cstheme="minorHAnsi"/>
          <w:sz w:val="24"/>
        </w:rPr>
        <w:t>it serves</w:t>
      </w:r>
      <w:r w:rsidR="00403B86">
        <w:rPr>
          <w:rFonts w:asciiTheme="minorHAnsi" w:eastAsia="Arial" w:hAnsiTheme="minorHAnsi" w:cstheme="minorHAnsi"/>
          <w:sz w:val="24"/>
        </w:rPr>
        <w:t xml:space="preserve">. </w:t>
      </w:r>
    </w:p>
    <w:p w14:paraId="1C234C09" w14:textId="7CCFFF8D" w:rsidR="00D46D1F" w:rsidRPr="00403B86" w:rsidRDefault="00403B86" w:rsidP="00403B86">
      <w:pPr>
        <w:pStyle w:val="ListParagraph"/>
        <w:numPr>
          <w:ilvl w:val="0"/>
          <w:numId w:val="14"/>
        </w:numPr>
        <w:tabs>
          <w:tab w:val="left" w:pos="1697"/>
        </w:tabs>
        <w:ind w:right="547"/>
        <w:rPr>
          <w:rFonts w:asciiTheme="minorHAnsi" w:eastAsia="Arial" w:hAnsiTheme="minorHAnsi" w:cstheme="minorHAnsi"/>
          <w:sz w:val="24"/>
        </w:rPr>
      </w:pPr>
      <w:r>
        <w:rPr>
          <w:rFonts w:asciiTheme="minorHAnsi" w:eastAsia="Arial" w:hAnsiTheme="minorHAnsi" w:cstheme="minorHAnsi"/>
          <w:sz w:val="24"/>
        </w:rPr>
        <w:t>P</w:t>
      </w:r>
      <w:r w:rsidR="00D46D1F" w:rsidRPr="00403B86">
        <w:rPr>
          <w:rFonts w:asciiTheme="minorHAnsi" w:eastAsia="Arial" w:hAnsiTheme="minorHAnsi" w:cstheme="minorHAnsi"/>
          <w:sz w:val="24"/>
        </w:rPr>
        <w:t>rocedures for the election of parent governors are open to candidates and voters who are disabled.</w:t>
      </w:r>
    </w:p>
    <w:p w14:paraId="62E5AD5E" w14:textId="77777777" w:rsidR="00D46D1F" w:rsidRDefault="00D46D1F">
      <w:pPr>
        <w:spacing w:line="228" w:lineRule="auto"/>
        <w:ind w:left="350" w:right="693"/>
        <w:jc w:val="center"/>
        <w:rPr>
          <w:i/>
          <w:sz w:val="36"/>
        </w:rPr>
      </w:pPr>
    </w:p>
    <w:p w14:paraId="64DF91B1" w14:textId="77777777" w:rsidR="00883393" w:rsidRDefault="00883393" w:rsidP="00883393">
      <w:pPr>
        <w:spacing w:line="228" w:lineRule="auto"/>
        <w:rPr>
          <w:sz w:val="36"/>
        </w:rPr>
      </w:pPr>
    </w:p>
    <w:p w14:paraId="61436E83" w14:textId="170CE5FB" w:rsidR="00883393" w:rsidRDefault="00883393" w:rsidP="00883393">
      <w:pPr>
        <w:spacing w:line="228" w:lineRule="auto"/>
        <w:rPr>
          <w:sz w:val="36"/>
        </w:rPr>
        <w:sectPr w:rsidR="00883393" w:rsidSect="00D46D1F">
          <w:pgSz w:w="11910" w:h="16840"/>
          <w:pgMar w:top="120" w:right="280" w:bottom="460" w:left="680" w:header="720" w:footer="720" w:gutter="0"/>
          <w:cols w:space="720"/>
          <w:docGrid w:linePitch="299"/>
        </w:sectPr>
      </w:pPr>
    </w:p>
    <w:p w14:paraId="26D25FB1" w14:textId="549A7EA6" w:rsidR="00AB6B89" w:rsidRDefault="00AB6B89" w:rsidP="00AB6B89">
      <w:pPr>
        <w:pStyle w:val="Heading1"/>
        <w:rPr>
          <w:spacing w:val="-5"/>
        </w:rPr>
      </w:pPr>
      <w:bookmarkStart w:id="17" w:name="_Toc193101951"/>
      <w:r w:rsidRPr="00D46D1F">
        <w:lastRenderedPageBreak/>
        <w:t>APPENDIX</w:t>
      </w:r>
      <w:r w:rsidRPr="00D46D1F">
        <w:rPr>
          <w:spacing w:val="-12"/>
        </w:rPr>
        <w:t xml:space="preserve"> </w:t>
      </w:r>
      <w:r>
        <w:rPr>
          <w:spacing w:val="-5"/>
        </w:rPr>
        <w:t>TWO: Accessibility Plan</w:t>
      </w:r>
      <w:bookmarkEnd w:id="17"/>
    </w:p>
    <w:p w14:paraId="72F39325" w14:textId="3BCB6F88" w:rsidR="00D82AFB" w:rsidRDefault="00D70C53">
      <w:pPr>
        <w:pStyle w:val="BodyText"/>
        <w:spacing w:before="33"/>
        <w:ind w:left="633" w:right="693"/>
        <w:jc w:val="center"/>
      </w:pPr>
      <w:r>
        <w:t>The</w:t>
      </w:r>
      <w:r>
        <w:rPr>
          <w:spacing w:val="-1"/>
        </w:rPr>
        <w:t xml:space="preserve"> </w:t>
      </w:r>
      <w:r>
        <w:t>duty</w:t>
      </w:r>
      <w:r>
        <w:rPr>
          <w:spacing w:val="-2"/>
        </w:rPr>
        <w:t xml:space="preserve"> </w:t>
      </w:r>
      <w:r>
        <w:t>to report</w:t>
      </w:r>
      <w:r>
        <w:rPr>
          <w:spacing w:val="-1"/>
        </w:rPr>
        <w:t xml:space="preserve"> </w:t>
      </w:r>
      <w:r>
        <w:t>racist</w:t>
      </w:r>
      <w:r>
        <w:rPr>
          <w:spacing w:val="-1"/>
        </w:rPr>
        <w:t xml:space="preserve"> </w:t>
      </w:r>
      <w:r>
        <w:t>incidents</w:t>
      </w:r>
      <w:r>
        <w:rPr>
          <w:spacing w:val="-1"/>
        </w:rPr>
        <w:t xml:space="preserve"> </w:t>
      </w:r>
      <w:r>
        <w:t>and</w:t>
      </w:r>
      <w:r>
        <w:rPr>
          <w:spacing w:val="-2"/>
        </w:rPr>
        <w:t xml:space="preserve"> </w:t>
      </w:r>
      <w:r>
        <w:t>the</w:t>
      </w:r>
      <w:r>
        <w:rPr>
          <w:spacing w:val="-1"/>
        </w:rPr>
        <w:t xml:space="preserve"> </w:t>
      </w:r>
      <w:r>
        <w:t>publication</w:t>
      </w:r>
      <w:r>
        <w:rPr>
          <w:spacing w:val="-5"/>
        </w:rPr>
        <w:t xml:space="preserve"> </w:t>
      </w:r>
      <w:r>
        <w:t>of</w:t>
      </w:r>
      <w:r>
        <w:rPr>
          <w:spacing w:val="-3"/>
        </w:rPr>
        <w:t xml:space="preserve"> </w:t>
      </w:r>
      <w:r>
        <w:t>the</w:t>
      </w:r>
      <w:r>
        <w:rPr>
          <w:spacing w:val="-1"/>
        </w:rPr>
        <w:t xml:space="preserve"> </w:t>
      </w:r>
      <w:r>
        <w:t>Equality</w:t>
      </w:r>
      <w:r>
        <w:rPr>
          <w:spacing w:val="-3"/>
        </w:rPr>
        <w:t xml:space="preserve"> </w:t>
      </w:r>
      <w:r>
        <w:t>Plan</w:t>
      </w:r>
      <w:r>
        <w:rPr>
          <w:spacing w:val="-3"/>
        </w:rPr>
        <w:t xml:space="preserve"> </w:t>
      </w:r>
      <w:r>
        <w:t>to</w:t>
      </w:r>
      <w:r>
        <w:rPr>
          <w:spacing w:val="-2"/>
        </w:rPr>
        <w:t xml:space="preserve"> </w:t>
      </w:r>
      <w:r>
        <w:t>meet</w:t>
      </w:r>
      <w:r>
        <w:rPr>
          <w:spacing w:val="-1"/>
        </w:rPr>
        <w:t xml:space="preserve"> </w:t>
      </w:r>
      <w:r>
        <w:t>the</w:t>
      </w:r>
      <w:r>
        <w:rPr>
          <w:spacing w:val="-3"/>
        </w:rPr>
        <w:t xml:space="preserve"> </w:t>
      </w:r>
      <w:r>
        <w:t>Disability</w:t>
      </w:r>
      <w:r>
        <w:rPr>
          <w:spacing w:val="-1"/>
        </w:rPr>
        <w:t xml:space="preserve"> </w:t>
      </w:r>
      <w:r>
        <w:t>and</w:t>
      </w:r>
      <w:r>
        <w:rPr>
          <w:spacing w:val="-5"/>
        </w:rPr>
        <w:t xml:space="preserve"> </w:t>
      </w:r>
      <w:r>
        <w:t>Gender</w:t>
      </w:r>
      <w:r>
        <w:rPr>
          <w:spacing w:val="-1"/>
        </w:rPr>
        <w:t xml:space="preserve"> </w:t>
      </w:r>
      <w:r>
        <w:t>Equality legislation</w:t>
      </w:r>
      <w:r>
        <w:rPr>
          <w:spacing w:val="-2"/>
        </w:rPr>
        <w:t xml:space="preserve"> </w:t>
      </w:r>
      <w:r>
        <w:t>must</w:t>
      </w:r>
      <w:r>
        <w:rPr>
          <w:spacing w:val="-3"/>
        </w:rPr>
        <w:t xml:space="preserve"> </w:t>
      </w:r>
      <w:r>
        <w:t>be</w:t>
      </w:r>
      <w:r>
        <w:rPr>
          <w:spacing w:val="-1"/>
        </w:rPr>
        <w:t xml:space="preserve"> </w:t>
      </w:r>
      <w:r>
        <w:t>included</w:t>
      </w:r>
      <w:r>
        <w:rPr>
          <w:spacing w:val="-1"/>
        </w:rPr>
        <w:t xml:space="preserve"> </w:t>
      </w:r>
      <w:r>
        <w:t>in</w:t>
      </w:r>
      <w:r>
        <w:rPr>
          <w:spacing w:val="-2"/>
        </w:rPr>
        <w:t xml:space="preserve"> </w:t>
      </w:r>
      <w:r>
        <w:t>the</w:t>
      </w:r>
      <w:r>
        <w:rPr>
          <w:spacing w:val="-3"/>
        </w:rPr>
        <w:t xml:space="preserve"> </w:t>
      </w:r>
      <w:r>
        <w:t>action</w:t>
      </w:r>
      <w:r>
        <w:rPr>
          <w:spacing w:val="-2"/>
        </w:rPr>
        <w:t xml:space="preserve"> </w:t>
      </w:r>
      <w:r>
        <w:t xml:space="preserve">plan. </w:t>
      </w:r>
    </w:p>
    <w:p w14:paraId="0560E071" w14:textId="77777777" w:rsidR="00D82AFB" w:rsidRDefault="00D82AFB">
      <w:pPr>
        <w:pStyle w:val="BodyText"/>
        <w:rPr>
          <w:sz w:val="18"/>
        </w:rPr>
      </w:pPr>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7"/>
        <w:gridCol w:w="4985"/>
        <w:gridCol w:w="3804"/>
        <w:gridCol w:w="1416"/>
        <w:gridCol w:w="1277"/>
        <w:gridCol w:w="3043"/>
      </w:tblGrid>
      <w:tr w:rsidR="00D82AFB" w14:paraId="63B9FB22" w14:textId="77777777">
        <w:trPr>
          <w:trHeight w:val="659"/>
        </w:trPr>
        <w:tc>
          <w:tcPr>
            <w:tcW w:w="1277" w:type="dxa"/>
            <w:shd w:val="clear" w:color="auto" w:fill="D9D9D9"/>
          </w:tcPr>
          <w:p w14:paraId="708EF509" w14:textId="77777777" w:rsidR="00D82AFB" w:rsidRDefault="00D70C53">
            <w:pPr>
              <w:pStyle w:val="TableParagraph"/>
              <w:ind w:left="107" w:right="550"/>
              <w:rPr>
                <w:b/>
                <w:sz w:val="18"/>
              </w:rPr>
            </w:pPr>
            <w:r>
              <w:rPr>
                <w:b/>
                <w:spacing w:val="-2"/>
                <w:sz w:val="18"/>
              </w:rPr>
              <w:t>Equality</w:t>
            </w:r>
            <w:r>
              <w:rPr>
                <w:b/>
                <w:sz w:val="18"/>
              </w:rPr>
              <w:t xml:space="preserve"> </w:t>
            </w:r>
            <w:r>
              <w:rPr>
                <w:b/>
                <w:spacing w:val="-2"/>
                <w:sz w:val="18"/>
              </w:rPr>
              <w:t>Strands</w:t>
            </w:r>
          </w:p>
        </w:tc>
        <w:tc>
          <w:tcPr>
            <w:tcW w:w="4985" w:type="dxa"/>
            <w:shd w:val="clear" w:color="auto" w:fill="D9D9D9"/>
          </w:tcPr>
          <w:p w14:paraId="375B5DFF" w14:textId="77777777" w:rsidR="00D82AFB" w:rsidRDefault="00D70C53">
            <w:pPr>
              <w:pStyle w:val="TableParagraph"/>
              <w:ind w:left="105"/>
              <w:rPr>
                <w:b/>
                <w:sz w:val="18"/>
              </w:rPr>
            </w:pPr>
            <w:r>
              <w:rPr>
                <w:b/>
                <w:spacing w:val="-2"/>
                <w:sz w:val="18"/>
              </w:rPr>
              <w:t>Action</w:t>
            </w:r>
          </w:p>
        </w:tc>
        <w:tc>
          <w:tcPr>
            <w:tcW w:w="3804" w:type="dxa"/>
            <w:shd w:val="clear" w:color="auto" w:fill="D9D9D9"/>
          </w:tcPr>
          <w:p w14:paraId="4731BFB3" w14:textId="77777777" w:rsidR="00D82AFB" w:rsidRDefault="00D70C53">
            <w:pPr>
              <w:pStyle w:val="TableParagraph"/>
              <w:ind w:right="191"/>
              <w:rPr>
                <w:b/>
                <w:sz w:val="18"/>
              </w:rPr>
            </w:pPr>
            <w:r>
              <w:rPr>
                <w:b/>
                <w:sz w:val="18"/>
              </w:rPr>
              <w:t>How</w:t>
            </w:r>
            <w:r>
              <w:rPr>
                <w:b/>
                <w:spacing w:val="-6"/>
                <w:sz w:val="18"/>
              </w:rPr>
              <w:t xml:space="preserve"> </w:t>
            </w:r>
            <w:r>
              <w:rPr>
                <w:b/>
                <w:sz w:val="18"/>
              </w:rPr>
              <w:t>will</w:t>
            </w:r>
            <w:r>
              <w:rPr>
                <w:b/>
                <w:spacing w:val="-7"/>
                <w:sz w:val="18"/>
              </w:rPr>
              <w:t xml:space="preserve"> </w:t>
            </w:r>
            <w:r>
              <w:rPr>
                <w:b/>
                <w:sz w:val="18"/>
              </w:rPr>
              <w:t>the</w:t>
            </w:r>
            <w:r>
              <w:rPr>
                <w:b/>
                <w:spacing w:val="-5"/>
                <w:sz w:val="18"/>
              </w:rPr>
              <w:t xml:space="preserve"> </w:t>
            </w:r>
            <w:r>
              <w:rPr>
                <w:b/>
                <w:sz w:val="18"/>
              </w:rPr>
              <w:t>impact</w:t>
            </w:r>
            <w:r>
              <w:rPr>
                <w:b/>
                <w:spacing w:val="-5"/>
                <w:sz w:val="18"/>
              </w:rPr>
              <w:t xml:space="preserve"> </w:t>
            </w:r>
            <w:r>
              <w:rPr>
                <w:b/>
                <w:sz w:val="18"/>
              </w:rPr>
              <w:t>of</w:t>
            </w:r>
            <w:r>
              <w:rPr>
                <w:b/>
                <w:spacing w:val="-5"/>
                <w:sz w:val="18"/>
              </w:rPr>
              <w:t xml:space="preserve"> </w:t>
            </w:r>
            <w:r>
              <w:rPr>
                <w:b/>
                <w:sz w:val="18"/>
              </w:rPr>
              <w:t>the</w:t>
            </w:r>
            <w:r>
              <w:rPr>
                <w:b/>
                <w:spacing w:val="-5"/>
                <w:sz w:val="18"/>
              </w:rPr>
              <w:t xml:space="preserve"> </w:t>
            </w:r>
            <w:r>
              <w:rPr>
                <w:b/>
                <w:sz w:val="18"/>
              </w:rPr>
              <w:t>action</w:t>
            </w:r>
            <w:r>
              <w:rPr>
                <w:b/>
                <w:spacing w:val="-6"/>
                <w:sz w:val="18"/>
              </w:rPr>
              <w:t xml:space="preserve"> </w:t>
            </w:r>
            <w:r>
              <w:rPr>
                <w:b/>
                <w:sz w:val="18"/>
              </w:rPr>
              <w:t xml:space="preserve">be </w:t>
            </w:r>
            <w:r>
              <w:rPr>
                <w:b/>
                <w:spacing w:val="-2"/>
                <w:sz w:val="18"/>
              </w:rPr>
              <w:t>monitored?</w:t>
            </w:r>
          </w:p>
        </w:tc>
        <w:tc>
          <w:tcPr>
            <w:tcW w:w="1416" w:type="dxa"/>
            <w:shd w:val="clear" w:color="auto" w:fill="D9D9D9"/>
          </w:tcPr>
          <w:p w14:paraId="5A941B7B" w14:textId="77777777" w:rsidR="00D82AFB" w:rsidRDefault="00D70C53">
            <w:pPr>
              <w:pStyle w:val="TableParagraph"/>
              <w:rPr>
                <w:b/>
                <w:sz w:val="18"/>
              </w:rPr>
            </w:pPr>
            <w:r>
              <w:rPr>
                <w:b/>
                <w:sz w:val="18"/>
              </w:rPr>
              <w:t>Who</w:t>
            </w:r>
            <w:r>
              <w:rPr>
                <w:b/>
                <w:spacing w:val="-2"/>
                <w:sz w:val="18"/>
              </w:rPr>
              <w:t xml:space="preserve"> </w:t>
            </w:r>
            <w:r>
              <w:rPr>
                <w:b/>
                <w:sz w:val="18"/>
              </w:rPr>
              <w:t>is responsible</w:t>
            </w:r>
            <w:r>
              <w:rPr>
                <w:b/>
                <w:spacing w:val="-6"/>
                <w:sz w:val="18"/>
              </w:rPr>
              <w:t xml:space="preserve"> </w:t>
            </w:r>
            <w:r>
              <w:rPr>
                <w:b/>
                <w:spacing w:val="-5"/>
                <w:sz w:val="18"/>
              </w:rPr>
              <w:t>for</w:t>
            </w:r>
          </w:p>
          <w:p w14:paraId="7EEF1545" w14:textId="77777777" w:rsidR="00D82AFB" w:rsidRDefault="00D70C53">
            <w:pPr>
              <w:pStyle w:val="TableParagraph"/>
              <w:spacing w:before="0" w:line="199" w:lineRule="exact"/>
              <w:rPr>
                <w:b/>
                <w:sz w:val="18"/>
              </w:rPr>
            </w:pPr>
            <w:r>
              <w:rPr>
                <w:b/>
                <w:spacing w:val="-2"/>
                <w:sz w:val="18"/>
              </w:rPr>
              <w:t>implementing?</w:t>
            </w:r>
          </w:p>
        </w:tc>
        <w:tc>
          <w:tcPr>
            <w:tcW w:w="1277" w:type="dxa"/>
            <w:shd w:val="clear" w:color="auto" w:fill="D9D9D9"/>
          </w:tcPr>
          <w:p w14:paraId="3510053B" w14:textId="77777777" w:rsidR="00D82AFB" w:rsidRDefault="00D70C53">
            <w:pPr>
              <w:pStyle w:val="TableParagraph"/>
              <w:ind w:right="168"/>
              <w:rPr>
                <w:b/>
                <w:sz w:val="18"/>
              </w:rPr>
            </w:pPr>
            <w:r>
              <w:rPr>
                <w:b/>
                <w:sz w:val="18"/>
              </w:rPr>
              <w:t>What</w:t>
            </w:r>
            <w:r>
              <w:rPr>
                <w:b/>
                <w:spacing w:val="-11"/>
                <w:sz w:val="18"/>
              </w:rPr>
              <w:t xml:space="preserve"> </w:t>
            </w:r>
            <w:r>
              <w:rPr>
                <w:b/>
                <w:sz w:val="18"/>
              </w:rPr>
              <w:t>are</w:t>
            </w:r>
            <w:r>
              <w:rPr>
                <w:b/>
                <w:spacing w:val="-10"/>
                <w:sz w:val="18"/>
              </w:rPr>
              <w:t xml:space="preserve"> </w:t>
            </w:r>
            <w:r>
              <w:rPr>
                <w:b/>
                <w:sz w:val="18"/>
              </w:rPr>
              <w:t>the time</w:t>
            </w:r>
            <w:r>
              <w:rPr>
                <w:b/>
                <w:spacing w:val="-2"/>
                <w:sz w:val="18"/>
              </w:rPr>
              <w:t xml:space="preserve"> frames?</w:t>
            </w:r>
          </w:p>
        </w:tc>
        <w:tc>
          <w:tcPr>
            <w:tcW w:w="3043" w:type="dxa"/>
            <w:shd w:val="clear" w:color="auto" w:fill="D9D9D9"/>
          </w:tcPr>
          <w:p w14:paraId="42A58A5D" w14:textId="77777777" w:rsidR="00D82AFB" w:rsidRDefault="00D70C53">
            <w:pPr>
              <w:pStyle w:val="TableParagraph"/>
              <w:ind w:left="109"/>
              <w:rPr>
                <w:b/>
                <w:sz w:val="18"/>
              </w:rPr>
            </w:pPr>
            <w:r>
              <w:rPr>
                <w:b/>
                <w:sz w:val="18"/>
              </w:rPr>
              <w:t>Early</w:t>
            </w:r>
            <w:r>
              <w:rPr>
                <w:b/>
                <w:spacing w:val="-4"/>
                <w:sz w:val="18"/>
              </w:rPr>
              <w:t xml:space="preserve"> </w:t>
            </w:r>
            <w:r>
              <w:rPr>
                <w:b/>
                <w:sz w:val="18"/>
              </w:rPr>
              <w:t>success</w:t>
            </w:r>
            <w:r>
              <w:rPr>
                <w:b/>
                <w:spacing w:val="-3"/>
                <w:sz w:val="18"/>
              </w:rPr>
              <w:t xml:space="preserve"> </w:t>
            </w:r>
            <w:r>
              <w:rPr>
                <w:b/>
                <w:spacing w:val="-2"/>
                <w:sz w:val="18"/>
              </w:rPr>
              <w:t>indicators</w:t>
            </w:r>
          </w:p>
        </w:tc>
      </w:tr>
      <w:tr w:rsidR="00D82AFB" w14:paraId="09669B87" w14:textId="77777777">
        <w:trPr>
          <w:trHeight w:val="1953"/>
        </w:trPr>
        <w:tc>
          <w:tcPr>
            <w:tcW w:w="1277" w:type="dxa"/>
          </w:tcPr>
          <w:p w14:paraId="70E43006" w14:textId="77777777" w:rsidR="00D82AFB" w:rsidRDefault="00D70C53">
            <w:pPr>
              <w:pStyle w:val="TableParagraph"/>
              <w:ind w:left="107"/>
              <w:rPr>
                <w:sz w:val="20"/>
              </w:rPr>
            </w:pPr>
            <w:r>
              <w:rPr>
                <w:spacing w:val="-5"/>
                <w:sz w:val="20"/>
              </w:rPr>
              <w:t>All</w:t>
            </w:r>
          </w:p>
        </w:tc>
        <w:tc>
          <w:tcPr>
            <w:tcW w:w="4985" w:type="dxa"/>
          </w:tcPr>
          <w:p w14:paraId="7D134CDD" w14:textId="382973B6" w:rsidR="00D82AFB" w:rsidRDefault="00D70C53">
            <w:pPr>
              <w:pStyle w:val="TableParagraph"/>
              <w:ind w:left="105"/>
              <w:rPr>
                <w:sz w:val="20"/>
              </w:rPr>
            </w:pPr>
            <w:r>
              <w:rPr>
                <w:sz w:val="20"/>
              </w:rPr>
              <w:t>Publish</w:t>
            </w:r>
            <w:r>
              <w:rPr>
                <w:spacing w:val="-5"/>
                <w:sz w:val="20"/>
              </w:rPr>
              <w:t xml:space="preserve"> </w:t>
            </w:r>
            <w:r>
              <w:rPr>
                <w:sz w:val="20"/>
              </w:rPr>
              <w:t>and</w:t>
            </w:r>
            <w:r>
              <w:rPr>
                <w:spacing w:val="-5"/>
                <w:sz w:val="20"/>
              </w:rPr>
              <w:t xml:space="preserve"> </w:t>
            </w:r>
            <w:r>
              <w:rPr>
                <w:sz w:val="20"/>
              </w:rPr>
              <w:t>promote</w:t>
            </w:r>
            <w:r>
              <w:rPr>
                <w:spacing w:val="-6"/>
                <w:sz w:val="20"/>
              </w:rPr>
              <w:t xml:space="preserve"> </w:t>
            </w:r>
            <w:r w:rsidR="00403B86">
              <w:rPr>
                <w:sz w:val="20"/>
              </w:rPr>
              <w:t>our approach to Equality</w:t>
            </w:r>
          </w:p>
        </w:tc>
        <w:tc>
          <w:tcPr>
            <w:tcW w:w="3804" w:type="dxa"/>
          </w:tcPr>
          <w:p w14:paraId="6939400F" w14:textId="77777777" w:rsidR="00D82AFB" w:rsidRDefault="00D70C53">
            <w:pPr>
              <w:pStyle w:val="TableParagraph"/>
              <w:ind w:right="191"/>
              <w:rPr>
                <w:spacing w:val="-2"/>
                <w:sz w:val="20"/>
              </w:rPr>
            </w:pPr>
            <w:r>
              <w:rPr>
                <w:sz w:val="20"/>
              </w:rPr>
              <w:t>Question</w:t>
            </w:r>
            <w:r>
              <w:rPr>
                <w:spacing w:val="-8"/>
                <w:sz w:val="20"/>
              </w:rPr>
              <w:t xml:space="preserve"> </w:t>
            </w:r>
            <w:r>
              <w:rPr>
                <w:sz w:val="20"/>
              </w:rPr>
              <w:t>about</w:t>
            </w:r>
            <w:r>
              <w:rPr>
                <w:spacing w:val="-8"/>
                <w:sz w:val="20"/>
              </w:rPr>
              <w:t xml:space="preserve"> </w:t>
            </w:r>
            <w:r>
              <w:rPr>
                <w:sz w:val="20"/>
              </w:rPr>
              <w:t>parental</w:t>
            </w:r>
            <w:r>
              <w:rPr>
                <w:spacing w:val="-8"/>
                <w:sz w:val="20"/>
              </w:rPr>
              <w:t xml:space="preserve"> </w:t>
            </w:r>
            <w:r>
              <w:rPr>
                <w:sz w:val="20"/>
              </w:rPr>
              <w:t>awareness</w:t>
            </w:r>
            <w:r>
              <w:rPr>
                <w:spacing w:val="-10"/>
                <w:sz w:val="20"/>
              </w:rPr>
              <w:t xml:space="preserve"> </w:t>
            </w:r>
            <w:r>
              <w:rPr>
                <w:sz w:val="20"/>
              </w:rPr>
              <w:t>of</w:t>
            </w:r>
            <w:r>
              <w:rPr>
                <w:spacing w:val="-10"/>
                <w:sz w:val="20"/>
              </w:rPr>
              <w:t xml:space="preserve"> </w:t>
            </w:r>
            <w:r>
              <w:rPr>
                <w:sz w:val="20"/>
              </w:rPr>
              <w:t xml:space="preserve">the Single Equality Scheme in the annual </w:t>
            </w:r>
            <w:r>
              <w:rPr>
                <w:spacing w:val="-2"/>
                <w:sz w:val="20"/>
              </w:rPr>
              <w:t>survey.</w:t>
            </w:r>
          </w:p>
          <w:p w14:paraId="5193E580" w14:textId="77777777" w:rsidR="00403B86" w:rsidRDefault="00403B86">
            <w:pPr>
              <w:pStyle w:val="TableParagraph"/>
              <w:ind w:right="191"/>
              <w:rPr>
                <w:spacing w:val="-2"/>
                <w:sz w:val="20"/>
              </w:rPr>
            </w:pPr>
          </w:p>
          <w:p w14:paraId="6878AFB2" w14:textId="5A3A84F6" w:rsidR="00403B86" w:rsidRDefault="00403B86">
            <w:pPr>
              <w:pStyle w:val="TableParagraph"/>
              <w:ind w:right="191"/>
              <w:rPr>
                <w:sz w:val="20"/>
              </w:rPr>
            </w:pPr>
            <w:r>
              <w:rPr>
                <w:spacing w:val="-2"/>
                <w:sz w:val="20"/>
              </w:rPr>
              <w:t>Policy and plan clearly displayed on website</w:t>
            </w:r>
          </w:p>
        </w:tc>
        <w:tc>
          <w:tcPr>
            <w:tcW w:w="1416" w:type="dxa"/>
          </w:tcPr>
          <w:p w14:paraId="78F931C7" w14:textId="77777777" w:rsidR="00D82AFB" w:rsidRDefault="00D70C53">
            <w:pPr>
              <w:pStyle w:val="TableParagraph"/>
              <w:ind w:right="410"/>
              <w:rPr>
                <w:sz w:val="20"/>
              </w:rPr>
            </w:pPr>
            <w:r>
              <w:rPr>
                <w:spacing w:val="-2"/>
                <w:sz w:val="20"/>
              </w:rPr>
              <w:t xml:space="preserve">Senior Leadership </w:t>
            </w:r>
            <w:r>
              <w:rPr>
                <w:spacing w:val="-4"/>
                <w:sz w:val="20"/>
              </w:rPr>
              <w:t>Team</w:t>
            </w:r>
          </w:p>
        </w:tc>
        <w:tc>
          <w:tcPr>
            <w:tcW w:w="1277" w:type="dxa"/>
          </w:tcPr>
          <w:p w14:paraId="6C468D37" w14:textId="77777777" w:rsidR="00D82AFB" w:rsidRDefault="00403B86">
            <w:pPr>
              <w:pStyle w:val="TableParagraph"/>
              <w:ind w:right="176"/>
              <w:rPr>
                <w:spacing w:val="-4"/>
                <w:sz w:val="20"/>
              </w:rPr>
            </w:pPr>
            <w:r>
              <w:rPr>
                <w:spacing w:val="-4"/>
                <w:sz w:val="20"/>
              </w:rPr>
              <w:t>Summer term</w:t>
            </w:r>
          </w:p>
          <w:p w14:paraId="608F3085" w14:textId="77777777" w:rsidR="00403B86" w:rsidRDefault="00403B86">
            <w:pPr>
              <w:pStyle w:val="TableParagraph"/>
              <w:ind w:right="176"/>
              <w:rPr>
                <w:spacing w:val="-4"/>
                <w:sz w:val="20"/>
              </w:rPr>
            </w:pPr>
          </w:p>
          <w:p w14:paraId="2B5FBE81" w14:textId="77777777" w:rsidR="00403B86" w:rsidRDefault="00403B86">
            <w:pPr>
              <w:pStyle w:val="TableParagraph"/>
              <w:ind w:right="176"/>
              <w:rPr>
                <w:spacing w:val="-4"/>
                <w:sz w:val="20"/>
              </w:rPr>
            </w:pPr>
          </w:p>
          <w:p w14:paraId="0AF791A3" w14:textId="1E148A99" w:rsidR="00403B86" w:rsidRDefault="00403B86">
            <w:pPr>
              <w:pStyle w:val="TableParagraph"/>
              <w:ind w:right="176"/>
              <w:rPr>
                <w:sz w:val="20"/>
              </w:rPr>
            </w:pPr>
            <w:r>
              <w:rPr>
                <w:spacing w:val="-4"/>
                <w:sz w:val="20"/>
              </w:rPr>
              <w:t>Spring Term</w:t>
            </w:r>
          </w:p>
        </w:tc>
        <w:tc>
          <w:tcPr>
            <w:tcW w:w="3043" w:type="dxa"/>
          </w:tcPr>
          <w:p w14:paraId="569AD4E2" w14:textId="2254FA4A" w:rsidR="00D82AFB" w:rsidRDefault="00D70C53">
            <w:pPr>
              <w:pStyle w:val="TableParagraph"/>
              <w:ind w:left="109" w:right="155"/>
              <w:rPr>
                <w:sz w:val="20"/>
              </w:rPr>
            </w:pPr>
            <w:r>
              <w:rPr>
                <w:sz w:val="20"/>
              </w:rPr>
              <w:t>All staff familiar with the principles of the Equality Plan</w:t>
            </w:r>
            <w:r>
              <w:rPr>
                <w:spacing w:val="-9"/>
                <w:sz w:val="20"/>
              </w:rPr>
              <w:t xml:space="preserve"> </w:t>
            </w:r>
            <w:r>
              <w:rPr>
                <w:sz w:val="20"/>
              </w:rPr>
              <w:t>and</w:t>
            </w:r>
            <w:r>
              <w:rPr>
                <w:spacing w:val="-7"/>
                <w:sz w:val="20"/>
              </w:rPr>
              <w:t xml:space="preserve"> </w:t>
            </w:r>
            <w:r>
              <w:rPr>
                <w:sz w:val="20"/>
              </w:rPr>
              <w:t>use</w:t>
            </w:r>
            <w:r>
              <w:rPr>
                <w:spacing w:val="-8"/>
                <w:sz w:val="20"/>
              </w:rPr>
              <w:t xml:space="preserve"> </w:t>
            </w:r>
            <w:r w:rsidR="00403B86">
              <w:rPr>
                <w:sz w:val="20"/>
              </w:rPr>
              <w:t>it</w:t>
            </w:r>
            <w:r>
              <w:rPr>
                <w:sz w:val="20"/>
              </w:rPr>
              <w:t xml:space="preserve"> when</w:t>
            </w:r>
            <w:r>
              <w:rPr>
                <w:spacing w:val="-2"/>
                <w:sz w:val="20"/>
              </w:rPr>
              <w:t xml:space="preserve"> </w:t>
            </w:r>
            <w:r>
              <w:rPr>
                <w:sz w:val="20"/>
              </w:rPr>
              <w:t>planning</w:t>
            </w:r>
            <w:r>
              <w:rPr>
                <w:spacing w:val="-4"/>
                <w:sz w:val="20"/>
              </w:rPr>
              <w:t xml:space="preserve"> </w:t>
            </w:r>
            <w:r>
              <w:rPr>
                <w:sz w:val="20"/>
              </w:rPr>
              <w:t>lessons,</w:t>
            </w:r>
            <w:r>
              <w:rPr>
                <w:spacing w:val="-3"/>
                <w:sz w:val="20"/>
              </w:rPr>
              <w:t xml:space="preserve"> </w:t>
            </w:r>
            <w:r>
              <w:rPr>
                <w:sz w:val="20"/>
              </w:rPr>
              <w:t>creating class</w:t>
            </w:r>
            <w:r>
              <w:rPr>
                <w:spacing w:val="-11"/>
                <w:sz w:val="20"/>
              </w:rPr>
              <w:t xml:space="preserve"> </w:t>
            </w:r>
            <w:r>
              <w:rPr>
                <w:sz w:val="20"/>
              </w:rPr>
              <w:t>room</w:t>
            </w:r>
            <w:r>
              <w:rPr>
                <w:spacing w:val="-10"/>
                <w:sz w:val="20"/>
              </w:rPr>
              <w:t xml:space="preserve"> </w:t>
            </w:r>
            <w:r>
              <w:rPr>
                <w:sz w:val="20"/>
              </w:rPr>
              <w:t>displays</w:t>
            </w:r>
            <w:r>
              <w:rPr>
                <w:spacing w:val="-11"/>
                <w:sz w:val="20"/>
              </w:rPr>
              <w:t xml:space="preserve"> </w:t>
            </w:r>
            <w:r>
              <w:rPr>
                <w:sz w:val="20"/>
              </w:rPr>
              <w:t>and</w:t>
            </w:r>
            <w:r>
              <w:rPr>
                <w:spacing w:val="-10"/>
                <w:sz w:val="20"/>
              </w:rPr>
              <w:t xml:space="preserve"> </w:t>
            </w:r>
            <w:r>
              <w:rPr>
                <w:sz w:val="20"/>
              </w:rPr>
              <w:t>dealings with individuals.</w:t>
            </w:r>
          </w:p>
          <w:p w14:paraId="65B26F59" w14:textId="387F17E9" w:rsidR="00D82AFB" w:rsidRDefault="00D70C53" w:rsidP="00403B86">
            <w:pPr>
              <w:pStyle w:val="TableParagraph"/>
              <w:spacing w:before="0" w:line="244" w:lineRule="exact"/>
              <w:ind w:left="109"/>
              <w:rPr>
                <w:sz w:val="20"/>
              </w:rPr>
            </w:pPr>
            <w:r>
              <w:rPr>
                <w:sz w:val="20"/>
              </w:rPr>
              <w:t>Parents</w:t>
            </w:r>
            <w:r>
              <w:rPr>
                <w:spacing w:val="-5"/>
                <w:sz w:val="20"/>
              </w:rPr>
              <w:t xml:space="preserve"> </w:t>
            </w:r>
            <w:r>
              <w:rPr>
                <w:sz w:val="20"/>
              </w:rPr>
              <w:t>are</w:t>
            </w:r>
            <w:r>
              <w:rPr>
                <w:spacing w:val="-4"/>
                <w:sz w:val="20"/>
              </w:rPr>
              <w:t xml:space="preserve"> </w:t>
            </w:r>
            <w:r>
              <w:rPr>
                <w:sz w:val="20"/>
              </w:rPr>
              <w:t>aware</w:t>
            </w:r>
            <w:r>
              <w:rPr>
                <w:spacing w:val="-5"/>
                <w:sz w:val="20"/>
              </w:rPr>
              <w:t xml:space="preserve"> </w:t>
            </w:r>
            <w:r>
              <w:rPr>
                <w:sz w:val="20"/>
              </w:rPr>
              <w:t>of</w:t>
            </w:r>
            <w:r>
              <w:rPr>
                <w:spacing w:val="-5"/>
                <w:sz w:val="20"/>
              </w:rPr>
              <w:t xml:space="preserve"> </w:t>
            </w:r>
            <w:r w:rsidR="00403B86">
              <w:rPr>
                <w:sz w:val="20"/>
              </w:rPr>
              <w:t>our approach to Equality</w:t>
            </w:r>
          </w:p>
        </w:tc>
      </w:tr>
      <w:tr w:rsidR="00D82AFB" w14:paraId="326C1F64" w14:textId="77777777">
        <w:trPr>
          <w:trHeight w:val="1221"/>
        </w:trPr>
        <w:tc>
          <w:tcPr>
            <w:tcW w:w="1277" w:type="dxa"/>
          </w:tcPr>
          <w:p w14:paraId="406936A0" w14:textId="77777777" w:rsidR="00D82AFB" w:rsidRDefault="00D70C53">
            <w:pPr>
              <w:pStyle w:val="TableParagraph"/>
              <w:ind w:left="107"/>
              <w:rPr>
                <w:sz w:val="20"/>
              </w:rPr>
            </w:pPr>
            <w:r>
              <w:rPr>
                <w:spacing w:val="-5"/>
                <w:sz w:val="20"/>
              </w:rPr>
              <w:t>All</w:t>
            </w:r>
          </w:p>
        </w:tc>
        <w:tc>
          <w:tcPr>
            <w:tcW w:w="4985" w:type="dxa"/>
          </w:tcPr>
          <w:p w14:paraId="1F6174E3" w14:textId="77777777" w:rsidR="00D82AFB" w:rsidRDefault="00D70C53">
            <w:pPr>
              <w:pStyle w:val="TableParagraph"/>
              <w:ind w:left="105" w:right="53"/>
              <w:rPr>
                <w:sz w:val="20"/>
              </w:rPr>
            </w:pPr>
            <w:r>
              <w:rPr>
                <w:sz w:val="20"/>
              </w:rPr>
              <w:t>Monitor and analyse pupil achievement by race, gender and</w:t>
            </w:r>
            <w:r>
              <w:rPr>
                <w:spacing w:val="-3"/>
                <w:sz w:val="20"/>
              </w:rPr>
              <w:t xml:space="preserve"> </w:t>
            </w:r>
            <w:r>
              <w:rPr>
                <w:sz w:val="20"/>
              </w:rPr>
              <w:t>disability</w:t>
            </w:r>
            <w:r>
              <w:rPr>
                <w:spacing w:val="-2"/>
                <w:sz w:val="20"/>
              </w:rPr>
              <w:t xml:space="preserve"> </w:t>
            </w:r>
            <w:r>
              <w:rPr>
                <w:sz w:val="20"/>
              </w:rPr>
              <w:t>and</w:t>
            </w:r>
            <w:r>
              <w:rPr>
                <w:spacing w:val="-3"/>
                <w:sz w:val="20"/>
              </w:rPr>
              <w:t xml:space="preserve"> </w:t>
            </w:r>
            <w:r>
              <w:rPr>
                <w:sz w:val="20"/>
              </w:rPr>
              <w:t>act</w:t>
            </w:r>
            <w:r>
              <w:rPr>
                <w:spacing w:val="-3"/>
                <w:sz w:val="20"/>
              </w:rPr>
              <w:t xml:space="preserve"> </w:t>
            </w:r>
            <w:r>
              <w:rPr>
                <w:sz w:val="20"/>
              </w:rPr>
              <w:t>on</w:t>
            </w:r>
            <w:r>
              <w:rPr>
                <w:spacing w:val="-3"/>
                <w:sz w:val="20"/>
              </w:rPr>
              <w:t xml:space="preserve"> </w:t>
            </w:r>
            <w:r>
              <w:rPr>
                <w:sz w:val="20"/>
              </w:rPr>
              <w:t>any</w:t>
            </w:r>
            <w:r>
              <w:rPr>
                <w:spacing w:val="-5"/>
                <w:sz w:val="20"/>
              </w:rPr>
              <w:t xml:space="preserve"> </w:t>
            </w:r>
            <w:r>
              <w:rPr>
                <w:sz w:val="20"/>
              </w:rPr>
              <w:t>trends</w:t>
            </w:r>
            <w:r>
              <w:rPr>
                <w:spacing w:val="-5"/>
                <w:sz w:val="20"/>
              </w:rPr>
              <w:t xml:space="preserve"> </w:t>
            </w:r>
            <w:r>
              <w:rPr>
                <w:sz w:val="20"/>
              </w:rPr>
              <w:t>or</w:t>
            </w:r>
            <w:r>
              <w:rPr>
                <w:spacing w:val="-3"/>
                <w:sz w:val="20"/>
              </w:rPr>
              <w:t xml:space="preserve"> </w:t>
            </w:r>
            <w:r>
              <w:rPr>
                <w:sz w:val="20"/>
              </w:rPr>
              <w:t>patterns</w:t>
            </w:r>
            <w:r>
              <w:rPr>
                <w:spacing w:val="-5"/>
                <w:sz w:val="20"/>
              </w:rPr>
              <w:t xml:space="preserve"> </w:t>
            </w:r>
            <w:r>
              <w:rPr>
                <w:sz w:val="20"/>
              </w:rPr>
              <w:t>in</w:t>
            </w:r>
            <w:r>
              <w:rPr>
                <w:spacing w:val="-3"/>
                <w:sz w:val="20"/>
              </w:rPr>
              <w:t xml:space="preserve"> </w:t>
            </w:r>
            <w:r>
              <w:rPr>
                <w:sz w:val="20"/>
              </w:rPr>
              <w:t>the</w:t>
            </w:r>
            <w:r>
              <w:rPr>
                <w:spacing w:val="-4"/>
                <w:sz w:val="20"/>
              </w:rPr>
              <w:t xml:space="preserve"> </w:t>
            </w:r>
            <w:r>
              <w:rPr>
                <w:sz w:val="20"/>
              </w:rPr>
              <w:t>data that require additional support for pupils.</w:t>
            </w:r>
          </w:p>
        </w:tc>
        <w:tc>
          <w:tcPr>
            <w:tcW w:w="3804" w:type="dxa"/>
          </w:tcPr>
          <w:p w14:paraId="78CDFD5B" w14:textId="77777777" w:rsidR="00D82AFB" w:rsidRDefault="00D70C53">
            <w:pPr>
              <w:pStyle w:val="TableParagraph"/>
              <w:ind w:right="106"/>
              <w:rPr>
                <w:sz w:val="20"/>
              </w:rPr>
            </w:pPr>
            <w:r>
              <w:rPr>
                <w:sz w:val="20"/>
              </w:rPr>
              <w:t>Achievement</w:t>
            </w:r>
            <w:r>
              <w:rPr>
                <w:spacing w:val="-9"/>
                <w:sz w:val="20"/>
              </w:rPr>
              <w:t xml:space="preserve"> </w:t>
            </w:r>
            <w:r>
              <w:rPr>
                <w:sz w:val="20"/>
              </w:rPr>
              <w:t>data</w:t>
            </w:r>
            <w:r>
              <w:rPr>
                <w:spacing w:val="-9"/>
                <w:sz w:val="20"/>
              </w:rPr>
              <w:t xml:space="preserve"> </w:t>
            </w:r>
            <w:r>
              <w:rPr>
                <w:sz w:val="20"/>
              </w:rPr>
              <w:t>analysed</w:t>
            </w:r>
            <w:r>
              <w:rPr>
                <w:spacing w:val="-9"/>
                <w:sz w:val="20"/>
              </w:rPr>
              <w:t xml:space="preserve"> </w:t>
            </w:r>
            <w:r>
              <w:rPr>
                <w:sz w:val="20"/>
              </w:rPr>
              <w:t>by</w:t>
            </w:r>
            <w:r>
              <w:rPr>
                <w:spacing w:val="-9"/>
                <w:sz w:val="20"/>
              </w:rPr>
              <w:t xml:space="preserve"> </w:t>
            </w:r>
            <w:r>
              <w:rPr>
                <w:sz w:val="20"/>
              </w:rPr>
              <w:t>race,</w:t>
            </w:r>
            <w:r>
              <w:rPr>
                <w:spacing w:val="-9"/>
                <w:sz w:val="20"/>
              </w:rPr>
              <w:t xml:space="preserve"> </w:t>
            </w:r>
            <w:r>
              <w:rPr>
                <w:sz w:val="20"/>
              </w:rPr>
              <w:t>gender and disability – additional support in place at Wave 2 / Wave 3.</w:t>
            </w:r>
          </w:p>
        </w:tc>
        <w:tc>
          <w:tcPr>
            <w:tcW w:w="1416" w:type="dxa"/>
          </w:tcPr>
          <w:p w14:paraId="117D848C" w14:textId="77777777" w:rsidR="00D82AFB" w:rsidRDefault="00D70C53">
            <w:pPr>
              <w:pStyle w:val="TableParagraph"/>
              <w:ind w:right="410"/>
              <w:rPr>
                <w:sz w:val="20"/>
              </w:rPr>
            </w:pPr>
            <w:r>
              <w:rPr>
                <w:spacing w:val="-2"/>
                <w:sz w:val="20"/>
              </w:rPr>
              <w:t xml:space="preserve">Senior Leadership </w:t>
            </w:r>
            <w:r>
              <w:rPr>
                <w:spacing w:val="-4"/>
                <w:sz w:val="20"/>
              </w:rPr>
              <w:t>Team</w:t>
            </w:r>
          </w:p>
        </w:tc>
        <w:tc>
          <w:tcPr>
            <w:tcW w:w="1277" w:type="dxa"/>
          </w:tcPr>
          <w:p w14:paraId="1752A556" w14:textId="77777777" w:rsidR="00D82AFB" w:rsidRDefault="00D70C53">
            <w:pPr>
              <w:pStyle w:val="TableParagraph"/>
              <w:rPr>
                <w:sz w:val="20"/>
              </w:rPr>
            </w:pPr>
            <w:r>
              <w:rPr>
                <w:spacing w:val="-4"/>
                <w:sz w:val="20"/>
              </w:rPr>
              <w:t>PPMs</w:t>
            </w:r>
          </w:p>
          <w:p w14:paraId="1731EE71" w14:textId="77777777" w:rsidR="00D82AFB" w:rsidRDefault="00403B86">
            <w:pPr>
              <w:pStyle w:val="TableParagraph"/>
              <w:ind w:right="330"/>
              <w:rPr>
                <w:sz w:val="20"/>
              </w:rPr>
            </w:pPr>
            <w:r>
              <w:rPr>
                <w:sz w:val="20"/>
              </w:rPr>
              <w:t>Feb / June</w:t>
            </w:r>
          </w:p>
          <w:p w14:paraId="0064BE83" w14:textId="77777777" w:rsidR="00403B86" w:rsidRDefault="00403B86">
            <w:pPr>
              <w:pStyle w:val="TableParagraph"/>
              <w:ind w:right="330"/>
              <w:rPr>
                <w:sz w:val="20"/>
              </w:rPr>
            </w:pPr>
          </w:p>
          <w:p w14:paraId="589D89BD" w14:textId="77FD284F" w:rsidR="00403B86" w:rsidRDefault="00403B86">
            <w:pPr>
              <w:pStyle w:val="TableParagraph"/>
              <w:ind w:right="330"/>
              <w:rPr>
                <w:sz w:val="20"/>
              </w:rPr>
            </w:pPr>
            <w:r>
              <w:rPr>
                <w:sz w:val="20"/>
              </w:rPr>
              <w:t>FFT Data Analysis at end of every term</w:t>
            </w:r>
          </w:p>
        </w:tc>
        <w:tc>
          <w:tcPr>
            <w:tcW w:w="3043" w:type="dxa"/>
          </w:tcPr>
          <w:p w14:paraId="2EBA0C06" w14:textId="77777777" w:rsidR="00D82AFB" w:rsidRDefault="00D70C53">
            <w:pPr>
              <w:pStyle w:val="TableParagraph"/>
              <w:ind w:left="109" w:right="155"/>
              <w:rPr>
                <w:sz w:val="20"/>
              </w:rPr>
            </w:pPr>
            <w:r>
              <w:rPr>
                <w:sz w:val="20"/>
              </w:rPr>
              <w:t>Analysis</w:t>
            </w:r>
            <w:r>
              <w:rPr>
                <w:spacing w:val="-12"/>
                <w:sz w:val="20"/>
              </w:rPr>
              <w:t xml:space="preserve"> </w:t>
            </w:r>
            <w:r>
              <w:rPr>
                <w:sz w:val="20"/>
              </w:rPr>
              <w:t>of</w:t>
            </w:r>
            <w:r>
              <w:rPr>
                <w:spacing w:val="-11"/>
                <w:sz w:val="20"/>
              </w:rPr>
              <w:t xml:space="preserve"> </w:t>
            </w:r>
            <w:r>
              <w:rPr>
                <w:sz w:val="20"/>
              </w:rPr>
              <w:t>teacher</w:t>
            </w:r>
            <w:r>
              <w:rPr>
                <w:spacing w:val="-10"/>
                <w:sz w:val="20"/>
              </w:rPr>
              <w:t xml:space="preserve"> </w:t>
            </w:r>
            <w:r>
              <w:rPr>
                <w:sz w:val="20"/>
              </w:rPr>
              <w:t>assessments</w:t>
            </w:r>
            <w:r>
              <w:rPr>
                <w:spacing w:val="-11"/>
                <w:sz w:val="20"/>
              </w:rPr>
              <w:t xml:space="preserve"> </w:t>
            </w:r>
            <w:r>
              <w:rPr>
                <w:sz w:val="20"/>
              </w:rPr>
              <w:t xml:space="preserve">/ annual data - demonstrates the gap is narrowing for equality </w:t>
            </w:r>
            <w:r>
              <w:rPr>
                <w:spacing w:val="-2"/>
                <w:sz w:val="20"/>
              </w:rPr>
              <w:t>groups.</w:t>
            </w:r>
          </w:p>
        </w:tc>
      </w:tr>
      <w:tr w:rsidR="00D82AFB" w14:paraId="53014898" w14:textId="77777777">
        <w:trPr>
          <w:trHeight w:val="976"/>
        </w:trPr>
        <w:tc>
          <w:tcPr>
            <w:tcW w:w="1277" w:type="dxa"/>
          </w:tcPr>
          <w:p w14:paraId="78FD17AA" w14:textId="77777777" w:rsidR="00D82AFB" w:rsidRDefault="00D70C53">
            <w:pPr>
              <w:pStyle w:val="TableParagraph"/>
              <w:ind w:left="107"/>
              <w:rPr>
                <w:sz w:val="20"/>
              </w:rPr>
            </w:pPr>
            <w:r>
              <w:rPr>
                <w:spacing w:val="-5"/>
                <w:sz w:val="20"/>
              </w:rPr>
              <w:t>All</w:t>
            </w:r>
          </w:p>
        </w:tc>
        <w:tc>
          <w:tcPr>
            <w:tcW w:w="4985" w:type="dxa"/>
          </w:tcPr>
          <w:p w14:paraId="30B6C8F9" w14:textId="657280CD" w:rsidR="00D82AFB" w:rsidRDefault="00D70C53" w:rsidP="00403B86">
            <w:pPr>
              <w:pStyle w:val="TableParagraph"/>
              <w:ind w:left="105"/>
              <w:rPr>
                <w:sz w:val="20"/>
              </w:rPr>
            </w:pPr>
            <w:r>
              <w:rPr>
                <w:sz w:val="20"/>
              </w:rPr>
              <w:t>Ensure that through the curriculum</w:t>
            </w:r>
            <w:r w:rsidR="00403B86">
              <w:rPr>
                <w:sz w:val="20"/>
              </w:rPr>
              <w:t>, school environment</w:t>
            </w:r>
            <w:r>
              <w:rPr>
                <w:sz w:val="20"/>
              </w:rPr>
              <w:t xml:space="preserve"> and </w:t>
            </w:r>
            <w:r w:rsidR="00403B86">
              <w:rPr>
                <w:sz w:val="20"/>
              </w:rPr>
              <w:t>collective worship,</w:t>
            </w:r>
            <w:r>
              <w:rPr>
                <w:sz w:val="20"/>
              </w:rPr>
              <w:t xml:space="preserve"> role models and heroes that young people positively identify with</w:t>
            </w:r>
            <w:r>
              <w:rPr>
                <w:spacing w:val="-6"/>
                <w:sz w:val="20"/>
              </w:rPr>
              <w:t xml:space="preserve"> </w:t>
            </w:r>
            <w:r>
              <w:rPr>
                <w:sz w:val="20"/>
              </w:rPr>
              <w:t>are</w:t>
            </w:r>
            <w:r>
              <w:rPr>
                <w:spacing w:val="-6"/>
                <w:sz w:val="20"/>
              </w:rPr>
              <w:t xml:space="preserve"> </w:t>
            </w:r>
            <w:r>
              <w:rPr>
                <w:sz w:val="20"/>
              </w:rPr>
              <w:t>promoted.</w:t>
            </w:r>
            <w:r>
              <w:rPr>
                <w:spacing w:val="-6"/>
                <w:sz w:val="20"/>
              </w:rPr>
              <w:t xml:space="preserve"> </w:t>
            </w:r>
            <w:r>
              <w:rPr>
                <w:sz w:val="20"/>
              </w:rPr>
              <w:t>These</w:t>
            </w:r>
            <w:r>
              <w:rPr>
                <w:spacing w:val="-6"/>
                <w:sz w:val="20"/>
              </w:rPr>
              <w:t xml:space="preserve"> </w:t>
            </w:r>
            <w:r>
              <w:rPr>
                <w:sz w:val="20"/>
              </w:rPr>
              <w:t>will</w:t>
            </w:r>
            <w:r>
              <w:rPr>
                <w:spacing w:val="-5"/>
                <w:sz w:val="20"/>
              </w:rPr>
              <w:t xml:space="preserve"> </w:t>
            </w:r>
            <w:r>
              <w:rPr>
                <w:sz w:val="20"/>
              </w:rPr>
              <w:t>reflect</w:t>
            </w:r>
            <w:r>
              <w:rPr>
                <w:spacing w:val="-6"/>
                <w:sz w:val="20"/>
              </w:rPr>
              <w:t xml:space="preserve"> </w:t>
            </w:r>
            <w:r>
              <w:rPr>
                <w:sz w:val="20"/>
              </w:rPr>
              <w:t>the</w:t>
            </w:r>
            <w:r>
              <w:rPr>
                <w:spacing w:val="-6"/>
                <w:sz w:val="20"/>
              </w:rPr>
              <w:t xml:space="preserve"> </w:t>
            </w:r>
            <w:r>
              <w:rPr>
                <w:sz w:val="20"/>
              </w:rPr>
              <w:t>school’s</w:t>
            </w:r>
            <w:r>
              <w:rPr>
                <w:spacing w:val="-7"/>
                <w:sz w:val="20"/>
              </w:rPr>
              <w:t xml:space="preserve"> </w:t>
            </w:r>
            <w:r w:rsidR="00403B86">
              <w:rPr>
                <w:sz w:val="20"/>
              </w:rPr>
              <w:t>diversity i</w:t>
            </w:r>
            <w:r>
              <w:rPr>
                <w:sz w:val="20"/>
              </w:rPr>
              <w:t>n</w:t>
            </w:r>
            <w:r>
              <w:rPr>
                <w:spacing w:val="-4"/>
                <w:sz w:val="20"/>
              </w:rPr>
              <w:t xml:space="preserve"> </w:t>
            </w:r>
            <w:r>
              <w:rPr>
                <w:sz w:val="20"/>
              </w:rPr>
              <w:t>terms</w:t>
            </w:r>
            <w:r>
              <w:rPr>
                <w:spacing w:val="-5"/>
                <w:sz w:val="20"/>
              </w:rPr>
              <w:t xml:space="preserve"> </w:t>
            </w:r>
            <w:r>
              <w:rPr>
                <w:sz w:val="20"/>
              </w:rPr>
              <w:t>of</w:t>
            </w:r>
            <w:r>
              <w:rPr>
                <w:spacing w:val="-6"/>
                <w:sz w:val="20"/>
              </w:rPr>
              <w:t xml:space="preserve"> </w:t>
            </w:r>
            <w:r>
              <w:rPr>
                <w:sz w:val="20"/>
              </w:rPr>
              <w:t>race,</w:t>
            </w:r>
            <w:r>
              <w:rPr>
                <w:spacing w:val="-3"/>
                <w:sz w:val="20"/>
              </w:rPr>
              <w:t xml:space="preserve"> </w:t>
            </w:r>
            <w:r>
              <w:rPr>
                <w:sz w:val="20"/>
              </w:rPr>
              <w:t>gender</w:t>
            </w:r>
            <w:r>
              <w:rPr>
                <w:spacing w:val="-4"/>
                <w:sz w:val="20"/>
              </w:rPr>
              <w:t xml:space="preserve"> </w:t>
            </w:r>
            <w:r>
              <w:rPr>
                <w:sz w:val="20"/>
              </w:rPr>
              <w:t>and</w:t>
            </w:r>
            <w:r>
              <w:rPr>
                <w:spacing w:val="-3"/>
                <w:sz w:val="20"/>
              </w:rPr>
              <w:t xml:space="preserve"> </w:t>
            </w:r>
            <w:r>
              <w:rPr>
                <w:spacing w:val="-2"/>
                <w:sz w:val="20"/>
              </w:rPr>
              <w:t>disability.</w:t>
            </w:r>
          </w:p>
        </w:tc>
        <w:tc>
          <w:tcPr>
            <w:tcW w:w="3804" w:type="dxa"/>
          </w:tcPr>
          <w:p w14:paraId="6F48CD20" w14:textId="77777777" w:rsidR="00D82AFB" w:rsidRDefault="00D70C53">
            <w:pPr>
              <w:pStyle w:val="TableParagraph"/>
              <w:spacing w:line="243" w:lineRule="exact"/>
              <w:rPr>
                <w:sz w:val="20"/>
              </w:rPr>
            </w:pPr>
            <w:r>
              <w:rPr>
                <w:sz w:val="20"/>
              </w:rPr>
              <w:t>Increase</w:t>
            </w:r>
            <w:r>
              <w:rPr>
                <w:spacing w:val="-10"/>
                <w:sz w:val="20"/>
              </w:rPr>
              <w:t xml:space="preserve"> </w:t>
            </w:r>
            <w:r>
              <w:rPr>
                <w:sz w:val="20"/>
              </w:rPr>
              <w:t>in</w:t>
            </w:r>
            <w:r>
              <w:rPr>
                <w:spacing w:val="-9"/>
                <w:sz w:val="20"/>
              </w:rPr>
              <w:t xml:space="preserve"> </w:t>
            </w:r>
            <w:r>
              <w:rPr>
                <w:sz w:val="20"/>
              </w:rPr>
              <w:t>pupils’</w:t>
            </w:r>
            <w:r>
              <w:rPr>
                <w:spacing w:val="-8"/>
                <w:sz w:val="20"/>
              </w:rPr>
              <w:t xml:space="preserve"> </w:t>
            </w:r>
            <w:r>
              <w:rPr>
                <w:sz w:val="20"/>
              </w:rPr>
              <w:t>participation,</w:t>
            </w:r>
            <w:r>
              <w:rPr>
                <w:spacing w:val="-9"/>
                <w:sz w:val="20"/>
              </w:rPr>
              <w:t xml:space="preserve"> </w:t>
            </w:r>
            <w:r>
              <w:rPr>
                <w:spacing w:val="-2"/>
                <w:sz w:val="20"/>
              </w:rPr>
              <w:t>confidence</w:t>
            </w:r>
          </w:p>
          <w:p w14:paraId="56F22834" w14:textId="77777777" w:rsidR="00D82AFB" w:rsidRDefault="00D70C53">
            <w:pPr>
              <w:pStyle w:val="TableParagraph"/>
              <w:spacing w:before="0" w:line="243" w:lineRule="exact"/>
              <w:rPr>
                <w:sz w:val="20"/>
              </w:rPr>
            </w:pPr>
            <w:r>
              <w:rPr>
                <w:sz w:val="20"/>
              </w:rPr>
              <w:t>and</w:t>
            </w:r>
            <w:r>
              <w:rPr>
                <w:spacing w:val="-9"/>
                <w:sz w:val="20"/>
              </w:rPr>
              <w:t xml:space="preserve"> </w:t>
            </w:r>
            <w:r>
              <w:rPr>
                <w:sz w:val="20"/>
              </w:rPr>
              <w:t>achievement</w:t>
            </w:r>
            <w:r>
              <w:rPr>
                <w:spacing w:val="-9"/>
                <w:sz w:val="20"/>
              </w:rPr>
              <w:t xml:space="preserve"> </w:t>
            </w:r>
            <w:r>
              <w:rPr>
                <w:spacing w:val="-2"/>
                <w:sz w:val="20"/>
              </w:rPr>
              <w:t>levels</w:t>
            </w:r>
          </w:p>
        </w:tc>
        <w:tc>
          <w:tcPr>
            <w:tcW w:w="1416" w:type="dxa"/>
          </w:tcPr>
          <w:p w14:paraId="22FD3C2B" w14:textId="7E8FDC52" w:rsidR="00D82AFB" w:rsidRDefault="00403B86">
            <w:pPr>
              <w:pStyle w:val="TableParagraph"/>
              <w:spacing w:line="243" w:lineRule="exact"/>
              <w:rPr>
                <w:sz w:val="20"/>
              </w:rPr>
            </w:pPr>
            <w:r>
              <w:rPr>
                <w:sz w:val="20"/>
              </w:rPr>
              <w:t>SLT</w:t>
            </w:r>
          </w:p>
          <w:p w14:paraId="67F9F8F6" w14:textId="77777777" w:rsidR="00D82AFB" w:rsidRDefault="00D70C53">
            <w:pPr>
              <w:pStyle w:val="TableParagraph"/>
              <w:spacing w:before="0"/>
              <w:ind w:right="270"/>
              <w:rPr>
                <w:sz w:val="20"/>
              </w:rPr>
            </w:pPr>
            <w:r>
              <w:rPr>
                <w:sz w:val="20"/>
              </w:rPr>
              <w:t>/</w:t>
            </w:r>
            <w:r>
              <w:rPr>
                <w:spacing w:val="-12"/>
                <w:sz w:val="20"/>
              </w:rPr>
              <w:t xml:space="preserve"> </w:t>
            </w:r>
            <w:r>
              <w:rPr>
                <w:sz w:val="20"/>
              </w:rPr>
              <w:t>Curriculum Leaders /</w:t>
            </w:r>
          </w:p>
          <w:p w14:paraId="7BD0F02C" w14:textId="77777777" w:rsidR="00D82AFB" w:rsidRDefault="00D70C53">
            <w:pPr>
              <w:pStyle w:val="TableParagraph"/>
              <w:spacing w:line="223" w:lineRule="exact"/>
              <w:rPr>
                <w:sz w:val="20"/>
              </w:rPr>
            </w:pPr>
            <w:r>
              <w:rPr>
                <w:sz w:val="20"/>
              </w:rPr>
              <w:t>Class</w:t>
            </w:r>
            <w:r>
              <w:rPr>
                <w:spacing w:val="-8"/>
                <w:sz w:val="20"/>
              </w:rPr>
              <w:t xml:space="preserve"> </w:t>
            </w:r>
            <w:r>
              <w:rPr>
                <w:spacing w:val="-2"/>
                <w:sz w:val="20"/>
              </w:rPr>
              <w:t>teachers.</w:t>
            </w:r>
          </w:p>
        </w:tc>
        <w:tc>
          <w:tcPr>
            <w:tcW w:w="1277" w:type="dxa"/>
          </w:tcPr>
          <w:p w14:paraId="199ABD06" w14:textId="77777777" w:rsidR="00D82AFB" w:rsidRDefault="00D70C53">
            <w:pPr>
              <w:pStyle w:val="TableParagraph"/>
              <w:rPr>
                <w:sz w:val="20"/>
              </w:rPr>
            </w:pPr>
            <w:r>
              <w:rPr>
                <w:spacing w:val="-2"/>
                <w:sz w:val="20"/>
              </w:rPr>
              <w:t>ongoing</w:t>
            </w:r>
          </w:p>
        </w:tc>
        <w:tc>
          <w:tcPr>
            <w:tcW w:w="3043" w:type="dxa"/>
          </w:tcPr>
          <w:p w14:paraId="60525E87" w14:textId="77777777" w:rsidR="00D82AFB" w:rsidRDefault="00D70C53">
            <w:pPr>
              <w:pStyle w:val="TableParagraph"/>
              <w:ind w:left="109"/>
              <w:rPr>
                <w:sz w:val="20"/>
              </w:rPr>
            </w:pPr>
            <w:r>
              <w:rPr>
                <w:sz w:val="20"/>
              </w:rPr>
              <w:t>Notable increase in participation and</w:t>
            </w:r>
            <w:r>
              <w:rPr>
                <w:spacing w:val="-9"/>
                <w:sz w:val="20"/>
              </w:rPr>
              <w:t xml:space="preserve"> </w:t>
            </w:r>
            <w:r>
              <w:rPr>
                <w:sz w:val="20"/>
              </w:rPr>
              <w:t>confidence</w:t>
            </w:r>
            <w:r>
              <w:rPr>
                <w:spacing w:val="-11"/>
                <w:sz w:val="20"/>
              </w:rPr>
              <w:t xml:space="preserve"> </w:t>
            </w:r>
            <w:r>
              <w:rPr>
                <w:sz w:val="20"/>
              </w:rPr>
              <w:t>of</w:t>
            </w:r>
            <w:r>
              <w:rPr>
                <w:spacing w:val="-11"/>
                <w:sz w:val="20"/>
              </w:rPr>
              <w:t xml:space="preserve"> </w:t>
            </w:r>
            <w:r>
              <w:rPr>
                <w:sz w:val="20"/>
              </w:rPr>
              <w:t>targeted</w:t>
            </w:r>
            <w:r>
              <w:rPr>
                <w:spacing w:val="-9"/>
                <w:sz w:val="20"/>
              </w:rPr>
              <w:t xml:space="preserve"> </w:t>
            </w:r>
            <w:r>
              <w:rPr>
                <w:sz w:val="20"/>
              </w:rPr>
              <w:t>groups</w:t>
            </w:r>
          </w:p>
        </w:tc>
      </w:tr>
      <w:tr w:rsidR="00D82AFB" w14:paraId="0F104328" w14:textId="77777777">
        <w:trPr>
          <w:trHeight w:val="731"/>
        </w:trPr>
        <w:tc>
          <w:tcPr>
            <w:tcW w:w="1277" w:type="dxa"/>
          </w:tcPr>
          <w:p w14:paraId="6531ED04" w14:textId="77777777" w:rsidR="00D82AFB" w:rsidRDefault="00D70C53">
            <w:pPr>
              <w:pStyle w:val="TableParagraph"/>
              <w:ind w:left="107"/>
              <w:rPr>
                <w:sz w:val="20"/>
              </w:rPr>
            </w:pPr>
            <w:r>
              <w:rPr>
                <w:spacing w:val="-5"/>
                <w:sz w:val="20"/>
              </w:rPr>
              <w:t>All</w:t>
            </w:r>
          </w:p>
        </w:tc>
        <w:tc>
          <w:tcPr>
            <w:tcW w:w="4985" w:type="dxa"/>
          </w:tcPr>
          <w:p w14:paraId="475EAD1C" w14:textId="77777777" w:rsidR="00D82AFB" w:rsidRDefault="00D70C53">
            <w:pPr>
              <w:pStyle w:val="TableParagraph"/>
              <w:ind w:left="105"/>
              <w:rPr>
                <w:sz w:val="20"/>
              </w:rPr>
            </w:pPr>
            <w:r>
              <w:rPr>
                <w:sz w:val="20"/>
              </w:rPr>
              <w:t>Ensure</w:t>
            </w:r>
            <w:r>
              <w:rPr>
                <w:spacing w:val="-7"/>
                <w:sz w:val="20"/>
              </w:rPr>
              <w:t xml:space="preserve"> </w:t>
            </w:r>
            <w:r>
              <w:rPr>
                <w:sz w:val="20"/>
              </w:rPr>
              <w:t>that</w:t>
            </w:r>
            <w:r>
              <w:rPr>
                <w:spacing w:val="-6"/>
                <w:sz w:val="20"/>
              </w:rPr>
              <w:t xml:space="preserve"> </w:t>
            </w:r>
            <w:r>
              <w:rPr>
                <w:sz w:val="20"/>
              </w:rPr>
              <w:t>the</w:t>
            </w:r>
            <w:r>
              <w:rPr>
                <w:spacing w:val="-7"/>
                <w:sz w:val="20"/>
              </w:rPr>
              <w:t xml:space="preserve"> </w:t>
            </w:r>
            <w:r>
              <w:rPr>
                <w:sz w:val="20"/>
              </w:rPr>
              <w:t>different</w:t>
            </w:r>
            <w:r>
              <w:rPr>
                <w:spacing w:val="-6"/>
                <w:sz w:val="20"/>
              </w:rPr>
              <w:t xml:space="preserve"> </w:t>
            </w:r>
            <w:r>
              <w:rPr>
                <w:sz w:val="20"/>
              </w:rPr>
              <w:t>nationalities,</w:t>
            </w:r>
            <w:r>
              <w:rPr>
                <w:spacing w:val="-6"/>
                <w:sz w:val="20"/>
              </w:rPr>
              <w:t xml:space="preserve"> </w:t>
            </w:r>
            <w:r>
              <w:rPr>
                <w:sz w:val="20"/>
              </w:rPr>
              <w:t>events</w:t>
            </w:r>
            <w:r>
              <w:rPr>
                <w:spacing w:val="-8"/>
                <w:sz w:val="20"/>
              </w:rPr>
              <w:t xml:space="preserve"> </w:t>
            </w:r>
            <w:r>
              <w:rPr>
                <w:sz w:val="20"/>
              </w:rPr>
              <w:t>and</w:t>
            </w:r>
            <w:r>
              <w:rPr>
                <w:spacing w:val="-6"/>
                <w:sz w:val="20"/>
              </w:rPr>
              <w:t xml:space="preserve"> </w:t>
            </w:r>
            <w:r>
              <w:rPr>
                <w:sz w:val="20"/>
              </w:rPr>
              <w:t>festivals are celebrated in class</w:t>
            </w:r>
          </w:p>
        </w:tc>
        <w:tc>
          <w:tcPr>
            <w:tcW w:w="3804" w:type="dxa"/>
          </w:tcPr>
          <w:p w14:paraId="1623F247" w14:textId="77777777" w:rsidR="00D82AFB" w:rsidRDefault="00D70C53">
            <w:pPr>
              <w:pStyle w:val="TableParagraph"/>
              <w:ind w:right="191"/>
              <w:rPr>
                <w:sz w:val="20"/>
              </w:rPr>
            </w:pPr>
            <w:r>
              <w:rPr>
                <w:sz w:val="20"/>
              </w:rPr>
              <w:t>Increase</w:t>
            </w:r>
            <w:r>
              <w:rPr>
                <w:spacing w:val="-9"/>
                <w:sz w:val="20"/>
              </w:rPr>
              <w:t xml:space="preserve"> </w:t>
            </w:r>
            <w:r>
              <w:rPr>
                <w:sz w:val="20"/>
              </w:rPr>
              <w:t>in</w:t>
            </w:r>
            <w:r>
              <w:rPr>
                <w:spacing w:val="-8"/>
                <w:sz w:val="20"/>
              </w:rPr>
              <w:t xml:space="preserve"> </w:t>
            </w:r>
            <w:r>
              <w:rPr>
                <w:sz w:val="20"/>
              </w:rPr>
              <w:t>pupil</w:t>
            </w:r>
            <w:r>
              <w:rPr>
                <w:spacing w:val="-9"/>
                <w:sz w:val="20"/>
              </w:rPr>
              <w:t xml:space="preserve"> </w:t>
            </w:r>
            <w:r>
              <w:rPr>
                <w:sz w:val="20"/>
              </w:rPr>
              <w:t>confidence</w:t>
            </w:r>
            <w:r>
              <w:rPr>
                <w:spacing w:val="-9"/>
                <w:sz w:val="20"/>
              </w:rPr>
              <w:t xml:space="preserve"> </w:t>
            </w:r>
            <w:r>
              <w:rPr>
                <w:sz w:val="20"/>
              </w:rPr>
              <w:t>and</w:t>
            </w:r>
            <w:r>
              <w:rPr>
                <w:spacing w:val="-8"/>
                <w:sz w:val="20"/>
              </w:rPr>
              <w:t xml:space="preserve"> </w:t>
            </w:r>
            <w:r>
              <w:rPr>
                <w:sz w:val="20"/>
              </w:rPr>
              <w:t xml:space="preserve">positive </w:t>
            </w:r>
            <w:r>
              <w:rPr>
                <w:spacing w:val="-2"/>
                <w:sz w:val="20"/>
              </w:rPr>
              <w:t>identity.</w:t>
            </w:r>
          </w:p>
        </w:tc>
        <w:tc>
          <w:tcPr>
            <w:tcW w:w="1416" w:type="dxa"/>
          </w:tcPr>
          <w:p w14:paraId="7C123EDE" w14:textId="77777777" w:rsidR="00D82AFB" w:rsidRDefault="00D70C53">
            <w:pPr>
              <w:pStyle w:val="TableParagraph"/>
              <w:ind w:right="140"/>
              <w:rPr>
                <w:sz w:val="20"/>
              </w:rPr>
            </w:pPr>
            <w:r>
              <w:rPr>
                <w:sz w:val="20"/>
              </w:rPr>
              <w:t>Class</w:t>
            </w:r>
            <w:r>
              <w:rPr>
                <w:spacing w:val="-12"/>
                <w:sz w:val="20"/>
              </w:rPr>
              <w:t xml:space="preserve"> </w:t>
            </w:r>
            <w:r>
              <w:rPr>
                <w:sz w:val="20"/>
              </w:rPr>
              <w:t>teachers and Support</w:t>
            </w:r>
          </w:p>
          <w:p w14:paraId="6302C9E0" w14:textId="77777777" w:rsidR="00D82AFB" w:rsidRDefault="00D70C53">
            <w:pPr>
              <w:pStyle w:val="TableParagraph"/>
              <w:spacing w:before="0" w:line="222" w:lineRule="exact"/>
              <w:rPr>
                <w:sz w:val="20"/>
              </w:rPr>
            </w:pPr>
            <w:r>
              <w:rPr>
                <w:spacing w:val="-2"/>
                <w:sz w:val="20"/>
              </w:rPr>
              <w:t>Staff</w:t>
            </w:r>
          </w:p>
        </w:tc>
        <w:tc>
          <w:tcPr>
            <w:tcW w:w="1277" w:type="dxa"/>
          </w:tcPr>
          <w:p w14:paraId="7D0780B2" w14:textId="77777777" w:rsidR="00D82AFB" w:rsidRDefault="00D70C53">
            <w:pPr>
              <w:pStyle w:val="TableParagraph"/>
              <w:rPr>
                <w:sz w:val="20"/>
              </w:rPr>
            </w:pPr>
            <w:r>
              <w:rPr>
                <w:spacing w:val="-2"/>
                <w:sz w:val="20"/>
              </w:rPr>
              <w:t>ongoing</w:t>
            </w:r>
          </w:p>
        </w:tc>
        <w:tc>
          <w:tcPr>
            <w:tcW w:w="3043" w:type="dxa"/>
          </w:tcPr>
          <w:p w14:paraId="23E12334" w14:textId="77777777" w:rsidR="00D82AFB" w:rsidRDefault="00D70C53">
            <w:pPr>
              <w:pStyle w:val="TableParagraph"/>
              <w:ind w:left="109" w:right="155"/>
              <w:rPr>
                <w:sz w:val="20"/>
              </w:rPr>
            </w:pPr>
            <w:r>
              <w:rPr>
                <w:sz w:val="20"/>
              </w:rPr>
              <w:t>Increased awareness of the different</w:t>
            </w:r>
            <w:r>
              <w:rPr>
                <w:spacing w:val="-12"/>
                <w:sz w:val="20"/>
              </w:rPr>
              <w:t xml:space="preserve"> </w:t>
            </w:r>
            <w:r>
              <w:rPr>
                <w:sz w:val="20"/>
              </w:rPr>
              <w:t>languages</w:t>
            </w:r>
            <w:r>
              <w:rPr>
                <w:spacing w:val="-11"/>
                <w:sz w:val="20"/>
              </w:rPr>
              <w:t xml:space="preserve"> </w:t>
            </w:r>
            <w:r>
              <w:rPr>
                <w:sz w:val="20"/>
              </w:rPr>
              <w:t>in</w:t>
            </w:r>
            <w:r>
              <w:rPr>
                <w:spacing w:val="-11"/>
                <w:sz w:val="20"/>
              </w:rPr>
              <w:t xml:space="preserve"> </w:t>
            </w:r>
            <w:r>
              <w:rPr>
                <w:sz w:val="20"/>
              </w:rPr>
              <w:t>school.</w:t>
            </w:r>
          </w:p>
        </w:tc>
      </w:tr>
      <w:tr w:rsidR="00D82AFB" w14:paraId="4DA1B156" w14:textId="77777777">
        <w:trPr>
          <w:trHeight w:val="734"/>
        </w:trPr>
        <w:tc>
          <w:tcPr>
            <w:tcW w:w="1277" w:type="dxa"/>
          </w:tcPr>
          <w:p w14:paraId="7DED1105" w14:textId="77777777" w:rsidR="00D82AFB" w:rsidRDefault="00D70C53">
            <w:pPr>
              <w:pStyle w:val="TableParagraph"/>
              <w:ind w:left="107"/>
              <w:rPr>
                <w:sz w:val="20"/>
              </w:rPr>
            </w:pPr>
            <w:r>
              <w:rPr>
                <w:spacing w:val="-5"/>
                <w:sz w:val="20"/>
              </w:rPr>
              <w:t>All</w:t>
            </w:r>
          </w:p>
        </w:tc>
        <w:tc>
          <w:tcPr>
            <w:tcW w:w="4985" w:type="dxa"/>
          </w:tcPr>
          <w:p w14:paraId="0AB2F590" w14:textId="77777777" w:rsidR="00D82AFB" w:rsidRDefault="00D70C53">
            <w:pPr>
              <w:pStyle w:val="TableParagraph"/>
              <w:spacing w:before="0" w:line="240" w:lineRule="atLeast"/>
              <w:ind w:left="105"/>
              <w:rPr>
                <w:sz w:val="20"/>
              </w:rPr>
            </w:pPr>
            <w:r>
              <w:rPr>
                <w:sz w:val="20"/>
              </w:rPr>
              <w:t>Ensure that displays in classrooms/corridors promote diversity</w:t>
            </w:r>
            <w:r>
              <w:rPr>
                <w:spacing w:val="-5"/>
                <w:sz w:val="20"/>
              </w:rPr>
              <w:t xml:space="preserve"> </w:t>
            </w:r>
            <w:r>
              <w:rPr>
                <w:sz w:val="20"/>
              </w:rPr>
              <w:t>in</w:t>
            </w:r>
            <w:r>
              <w:rPr>
                <w:spacing w:val="-5"/>
                <w:sz w:val="20"/>
              </w:rPr>
              <w:t xml:space="preserve"> </w:t>
            </w:r>
            <w:r>
              <w:rPr>
                <w:sz w:val="20"/>
              </w:rPr>
              <w:t>terms</w:t>
            </w:r>
            <w:r>
              <w:rPr>
                <w:spacing w:val="-7"/>
                <w:sz w:val="20"/>
              </w:rPr>
              <w:t xml:space="preserve"> </w:t>
            </w:r>
            <w:r>
              <w:rPr>
                <w:sz w:val="20"/>
              </w:rPr>
              <w:t>of</w:t>
            </w:r>
            <w:r>
              <w:rPr>
                <w:spacing w:val="-7"/>
                <w:sz w:val="20"/>
              </w:rPr>
              <w:t xml:space="preserve"> </w:t>
            </w:r>
            <w:r>
              <w:rPr>
                <w:sz w:val="20"/>
              </w:rPr>
              <w:t>race,</w:t>
            </w:r>
            <w:r>
              <w:rPr>
                <w:spacing w:val="-5"/>
                <w:sz w:val="20"/>
              </w:rPr>
              <w:t xml:space="preserve"> </w:t>
            </w:r>
            <w:r>
              <w:rPr>
                <w:sz w:val="20"/>
              </w:rPr>
              <w:t>gender</w:t>
            </w:r>
            <w:r>
              <w:rPr>
                <w:spacing w:val="-5"/>
                <w:sz w:val="20"/>
              </w:rPr>
              <w:t xml:space="preserve"> </w:t>
            </w:r>
            <w:r>
              <w:rPr>
                <w:sz w:val="20"/>
              </w:rPr>
              <w:t>and</w:t>
            </w:r>
            <w:r>
              <w:rPr>
                <w:spacing w:val="-5"/>
                <w:sz w:val="20"/>
              </w:rPr>
              <w:t xml:space="preserve"> </w:t>
            </w:r>
            <w:r>
              <w:rPr>
                <w:sz w:val="20"/>
              </w:rPr>
              <w:t>disability.</w:t>
            </w:r>
            <w:r>
              <w:rPr>
                <w:spacing w:val="-5"/>
                <w:sz w:val="20"/>
              </w:rPr>
              <w:t xml:space="preserve"> </w:t>
            </w:r>
            <w:r>
              <w:rPr>
                <w:sz w:val="20"/>
              </w:rPr>
              <w:t>(Include different languages).</w:t>
            </w:r>
          </w:p>
        </w:tc>
        <w:tc>
          <w:tcPr>
            <w:tcW w:w="3804" w:type="dxa"/>
          </w:tcPr>
          <w:p w14:paraId="0E835BD3" w14:textId="77777777" w:rsidR="00D82AFB" w:rsidRDefault="00D70C53">
            <w:pPr>
              <w:pStyle w:val="TableParagraph"/>
              <w:ind w:right="191"/>
              <w:rPr>
                <w:sz w:val="20"/>
              </w:rPr>
            </w:pPr>
            <w:r>
              <w:rPr>
                <w:sz w:val="20"/>
              </w:rPr>
              <w:t>Increase</w:t>
            </w:r>
            <w:r>
              <w:rPr>
                <w:spacing w:val="-12"/>
                <w:sz w:val="20"/>
              </w:rPr>
              <w:t xml:space="preserve"> </w:t>
            </w:r>
            <w:r>
              <w:rPr>
                <w:sz w:val="20"/>
              </w:rPr>
              <w:t>in</w:t>
            </w:r>
            <w:r>
              <w:rPr>
                <w:spacing w:val="-10"/>
                <w:sz w:val="20"/>
              </w:rPr>
              <w:t xml:space="preserve"> </w:t>
            </w:r>
            <w:r>
              <w:rPr>
                <w:sz w:val="20"/>
              </w:rPr>
              <w:t>pupil</w:t>
            </w:r>
            <w:r>
              <w:rPr>
                <w:spacing w:val="-12"/>
                <w:sz w:val="20"/>
              </w:rPr>
              <w:t xml:space="preserve"> </w:t>
            </w:r>
            <w:r>
              <w:rPr>
                <w:sz w:val="20"/>
              </w:rPr>
              <w:t>participation,</w:t>
            </w:r>
            <w:r>
              <w:rPr>
                <w:spacing w:val="-10"/>
                <w:sz w:val="20"/>
              </w:rPr>
              <w:t xml:space="preserve"> </w:t>
            </w:r>
            <w:r>
              <w:rPr>
                <w:sz w:val="20"/>
              </w:rPr>
              <w:t>confidence and positive identity.</w:t>
            </w:r>
          </w:p>
        </w:tc>
        <w:tc>
          <w:tcPr>
            <w:tcW w:w="1416" w:type="dxa"/>
          </w:tcPr>
          <w:p w14:paraId="60665E34" w14:textId="77777777" w:rsidR="00D82AFB" w:rsidRDefault="00D70C53">
            <w:pPr>
              <w:pStyle w:val="TableParagraph"/>
              <w:rPr>
                <w:sz w:val="20"/>
              </w:rPr>
            </w:pPr>
            <w:r>
              <w:rPr>
                <w:sz w:val="20"/>
              </w:rPr>
              <w:t>Class</w:t>
            </w:r>
            <w:r>
              <w:rPr>
                <w:spacing w:val="-8"/>
                <w:sz w:val="20"/>
              </w:rPr>
              <w:t xml:space="preserve"> </w:t>
            </w:r>
            <w:r>
              <w:rPr>
                <w:spacing w:val="-2"/>
                <w:sz w:val="20"/>
              </w:rPr>
              <w:t>teachers</w:t>
            </w:r>
          </w:p>
        </w:tc>
        <w:tc>
          <w:tcPr>
            <w:tcW w:w="1277" w:type="dxa"/>
          </w:tcPr>
          <w:p w14:paraId="5238E5B4" w14:textId="77777777" w:rsidR="00D82AFB" w:rsidRDefault="00D70C53">
            <w:pPr>
              <w:pStyle w:val="TableParagraph"/>
              <w:rPr>
                <w:sz w:val="20"/>
              </w:rPr>
            </w:pPr>
            <w:r>
              <w:rPr>
                <w:spacing w:val="-2"/>
                <w:sz w:val="20"/>
              </w:rPr>
              <w:t>ongoing</w:t>
            </w:r>
          </w:p>
        </w:tc>
        <w:tc>
          <w:tcPr>
            <w:tcW w:w="3043" w:type="dxa"/>
          </w:tcPr>
          <w:p w14:paraId="6BD10B0C" w14:textId="77777777" w:rsidR="00D82AFB" w:rsidRDefault="00D70C53">
            <w:pPr>
              <w:pStyle w:val="TableParagraph"/>
              <w:ind w:left="109"/>
              <w:rPr>
                <w:sz w:val="20"/>
              </w:rPr>
            </w:pPr>
            <w:r>
              <w:rPr>
                <w:sz w:val="20"/>
              </w:rPr>
              <w:t>More</w:t>
            </w:r>
            <w:r>
              <w:rPr>
                <w:spacing w:val="-11"/>
                <w:sz w:val="20"/>
              </w:rPr>
              <w:t xml:space="preserve"> </w:t>
            </w:r>
            <w:r>
              <w:rPr>
                <w:sz w:val="20"/>
              </w:rPr>
              <w:t>diversity</w:t>
            </w:r>
            <w:r>
              <w:rPr>
                <w:spacing w:val="-10"/>
                <w:sz w:val="20"/>
              </w:rPr>
              <w:t xml:space="preserve"> </w:t>
            </w:r>
            <w:r>
              <w:rPr>
                <w:sz w:val="20"/>
              </w:rPr>
              <w:t>reflected</w:t>
            </w:r>
            <w:r>
              <w:rPr>
                <w:spacing w:val="-10"/>
                <w:sz w:val="20"/>
              </w:rPr>
              <w:t xml:space="preserve"> </w:t>
            </w:r>
            <w:r>
              <w:rPr>
                <w:sz w:val="20"/>
              </w:rPr>
              <w:t>in</w:t>
            </w:r>
            <w:r>
              <w:rPr>
                <w:spacing w:val="-10"/>
                <w:sz w:val="20"/>
              </w:rPr>
              <w:t xml:space="preserve"> </w:t>
            </w:r>
            <w:r>
              <w:rPr>
                <w:sz w:val="20"/>
              </w:rPr>
              <w:t>school displays across all year groups</w:t>
            </w:r>
          </w:p>
        </w:tc>
      </w:tr>
      <w:tr w:rsidR="00D82AFB" w14:paraId="2161954D" w14:textId="77777777">
        <w:trPr>
          <w:trHeight w:val="976"/>
        </w:trPr>
        <w:tc>
          <w:tcPr>
            <w:tcW w:w="1277" w:type="dxa"/>
          </w:tcPr>
          <w:p w14:paraId="4F1D1253" w14:textId="77777777" w:rsidR="00D82AFB" w:rsidRDefault="00D70C53">
            <w:pPr>
              <w:pStyle w:val="TableParagraph"/>
              <w:ind w:left="107"/>
              <w:rPr>
                <w:sz w:val="20"/>
              </w:rPr>
            </w:pPr>
            <w:r>
              <w:rPr>
                <w:spacing w:val="-5"/>
                <w:sz w:val="20"/>
              </w:rPr>
              <w:t>All</w:t>
            </w:r>
          </w:p>
        </w:tc>
        <w:tc>
          <w:tcPr>
            <w:tcW w:w="4985" w:type="dxa"/>
          </w:tcPr>
          <w:p w14:paraId="2954CB14" w14:textId="77777777" w:rsidR="00D82AFB" w:rsidRDefault="00D70C53">
            <w:pPr>
              <w:pStyle w:val="TableParagraph"/>
              <w:ind w:left="105"/>
              <w:rPr>
                <w:sz w:val="20"/>
              </w:rPr>
            </w:pPr>
            <w:r>
              <w:rPr>
                <w:sz w:val="20"/>
              </w:rPr>
              <w:t>Ensure all pupils are given the opportunity to make a positive</w:t>
            </w:r>
            <w:r>
              <w:rPr>
                <w:spacing w:val="-5"/>
                <w:sz w:val="20"/>
              </w:rPr>
              <w:t xml:space="preserve"> </w:t>
            </w:r>
            <w:r>
              <w:rPr>
                <w:sz w:val="20"/>
              </w:rPr>
              <w:t>contribution</w:t>
            </w:r>
            <w:r>
              <w:rPr>
                <w:spacing w:val="-4"/>
                <w:sz w:val="20"/>
              </w:rPr>
              <w:t xml:space="preserve"> </w:t>
            </w:r>
            <w:r>
              <w:rPr>
                <w:sz w:val="20"/>
              </w:rPr>
              <w:t>to</w:t>
            </w:r>
            <w:r>
              <w:rPr>
                <w:spacing w:val="-4"/>
                <w:sz w:val="20"/>
              </w:rPr>
              <w:t xml:space="preserve"> </w:t>
            </w:r>
            <w:r>
              <w:rPr>
                <w:sz w:val="20"/>
              </w:rPr>
              <w:t>the</w:t>
            </w:r>
            <w:r>
              <w:rPr>
                <w:spacing w:val="-5"/>
                <w:sz w:val="20"/>
              </w:rPr>
              <w:t xml:space="preserve"> </w:t>
            </w:r>
            <w:r>
              <w:rPr>
                <w:sz w:val="20"/>
              </w:rPr>
              <w:t>life</w:t>
            </w:r>
            <w:r>
              <w:rPr>
                <w:spacing w:val="-5"/>
                <w:sz w:val="20"/>
              </w:rPr>
              <w:t xml:space="preserve"> </w:t>
            </w:r>
            <w:r>
              <w:rPr>
                <w:sz w:val="20"/>
              </w:rPr>
              <w:t>of</w:t>
            </w:r>
            <w:r>
              <w:rPr>
                <w:spacing w:val="-6"/>
                <w:sz w:val="20"/>
              </w:rPr>
              <w:t xml:space="preserve"> </w:t>
            </w:r>
            <w:r>
              <w:rPr>
                <w:sz w:val="20"/>
              </w:rPr>
              <w:t>the</w:t>
            </w:r>
            <w:r>
              <w:rPr>
                <w:spacing w:val="-5"/>
                <w:sz w:val="20"/>
              </w:rPr>
              <w:t xml:space="preserve"> </w:t>
            </w:r>
            <w:r>
              <w:rPr>
                <w:sz w:val="20"/>
              </w:rPr>
              <w:t>school</w:t>
            </w:r>
            <w:r>
              <w:rPr>
                <w:spacing w:val="-5"/>
                <w:sz w:val="20"/>
              </w:rPr>
              <w:t xml:space="preserve"> </w:t>
            </w:r>
            <w:r>
              <w:rPr>
                <w:sz w:val="20"/>
              </w:rPr>
              <w:t>e.g.</w:t>
            </w:r>
            <w:r>
              <w:rPr>
                <w:spacing w:val="-4"/>
                <w:sz w:val="20"/>
              </w:rPr>
              <w:t xml:space="preserve"> </w:t>
            </w:r>
            <w:r>
              <w:rPr>
                <w:sz w:val="20"/>
              </w:rPr>
              <w:t>through involvement</w:t>
            </w:r>
            <w:r>
              <w:rPr>
                <w:spacing w:val="-8"/>
                <w:sz w:val="20"/>
              </w:rPr>
              <w:t xml:space="preserve"> </w:t>
            </w:r>
            <w:r>
              <w:rPr>
                <w:sz w:val="20"/>
              </w:rPr>
              <w:t>in</w:t>
            </w:r>
            <w:r>
              <w:rPr>
                <w:spacing w:val="-7"/>
                <w:sz w:val="20"/>
              </w:rPr>
              <w:t xml:space="preserve"> </w:t>
            </w:r>
            <w:r>
              <w:rPr>
                <w:sz w:val="20"/>
              </w:rPr>
              <w:t>the</w:t>
            </w:r>
            <w:r>
              <w:rPr>
                <w:spacing w:val="-8"/>
                <w:sz w:val="20"/>
              </w:rPr>
              <w:t xml:space="preserve"> </w:t>
            </w:r>
            <w:r>
              <w:rPr>
                <w:sz w:val="20"/>
              </w:rPr>
              <w:t>School</w:t>
            </w:r>
            <w:r>
              <w:rPr>
                <w:spacing w:val="-8"/>
                <w:sz w:val="20"/>
              </w:rPr>
              <w:t xml:space="preserve"> </w:t>
            </w:r>
            <w:r>
              <w:rPr>
                <w:sz w:val="20"/>
              </w:rPr>
              <w:t>Council,</w:t>
            </w:r>
            <w:r>
              <w:rPr>
                <w:spacing w:val="-8"/>
                <w:sz w:val="20"/>
              </w:rPr>
              <w:t xml:space="preserve"> </w:t>
            </w:r>
            <w:r>
              <w:rPr>
                <w:sz w:val="20"/>
              </w:rPr>
              <w:t>class</w:t>
            </w:r>
            <w:r>
              <w:rPr>
                <w:spacing w:val="-9"/>
                <w:sz w:val="20"/>
              </w:rPr>
              <w:t xml:space="preserve"> </w:t>
            </w:r>
            <w:r>
              <w:rPr>
                <w:sz w:val="20"/>
              </w:rPr>
              <w:t>assemblies,</w:t>
            </w:r>
            <w:r>
              <w:rPr>
                <w:spacing w:val="-7"/>
                <w:sz w:val="20"/>
              </w:rPr>
              <w:t xml:space="preserve"> </w:t>
            </w:r>
            <w:r>
              <w:rPr>
                <w:spacing w:val="-4"/>
                <w:sz w:val="20"/>
              </w:rPr>
              <w:t>fund</w:t>
            </w:r>
          </w:p>
          <w:p w14:paraId="34FF7856" w14:textId="77777777" w:rsidR="00D82AFB" w:rsidRDefault="00D70C53">
            <w:pPr>
              <w:pStyle w:val="TableParagraph"/>
              <w:spacing w:before="0" w:line="223" w:lineRule="exact"/>
              <w:ind w:left="105"/>
              <w:rPr>
                <w:sz w:val="20"/>
              </w:rPr>
            </w:pPr>
            <w:r>
              <w:rPr>
                <w:sz w:val="20"/>
              </w:rPr>
              <w:t>raising</w:t>
            </w:r>
            <w:r>
              <w:rPr>
                <w:spacing w:val="-11"/>
                <w:sz w:val="20"/>
              </w:rPr>
              <w:t xml:space="preserve"> </w:t>
            </w:r>
            <w:r>
              <w:rPr>
                <w:spacing w:val="-4"/>
                <w:sz w:val="20"/>
              </w:rPr>
              <w:t>etc.</w:t>
            </w:r>
          </w:p>
        </w:tc>
        <w:tc>
          <w:tcPr>
            <w:tcW w:w="3804" w:type="dxa"/>
          </w:tcPr>
          <w:p w14:paraId="47B84C51" w14:textId="77777777" w:rsidR="00D82AFB" w:rsidRDefault="00D70C53">
            <w:pPr>
              <w:pStyle w:val="TableParagraph"/>
              <w:ind w:right="191"/>
              <w:rPr>
                <w:sz w:val="20"/>
              </w:rPr>
            </w:pPr>
            <w:r>
              <w:rPr>
                <w:sz w:val="20"/>
              </w:rPr>
              <w:t>School</w:t>
            </w:r>
            <w:r>
              <w:rPr>
                <w:spacing w:val="-12"/>
                <w:sz w:val="20"/>
              </w:rPr>
              <w:t xml:space="preserve"> </w:t>
            </w:r>
            <w:r>
              <w:rPr>
                <w:sz w:val="20"/>
              </w:rPr>
              <w:t>council</w:t>
            </w:r>
            <w:r>
              <w:rPr>
                <w:spacing w:val="-11"/>
                <w:sz w:val="20"/>
              </w:rPr>
              <w:t xml:space="preserve"> </w:t>
            </w:r>
            <w:r>
              <w:rPr>
                <w:sz w:val="20"/>
              </w:rPr>
              <w:t>representation</w:t>
            </w:r>
            <w:r>
              <w:rPr>
                <w:spacing w:val="-11"/>
                <w:sz w:val="20"/>
              </w:rPr>
              <w:t xml:space="preserve"> </w:t>
            </w:r>
            <w:r>
              <w:rPr>
                <w:sz w:val="20"/>
              </w:rPr>
              <w:t>monitored/ participation in assembly and class additional activities monitored by race,</w:t>
            </w:r>
          </w:p>
          <w:p w14:paraId="04548770" w14:textId="77777777" w:rsidR="00D82AFB" w:rsidRDefault="00D70C53">
            <w:pPr>
              <w:pStyle w:val="TableParagraph"/>
              <w:spacing w:before="0" w:line="223" w:lineRule="exact"/>
              <w:rPr>
                <w:sz w:val="20"/>
              </w:rPr>
            </w:pPr>
            <w:r>
              <w:rPr>
                <w:sz w:val="20"/>
              </w:rPr>
              <w:t>gender,</w:t>
            </w:r>
            <w:r>
              <w:rPr>
                <w:spacing w:val="-9"/>
                <w:sz w:val="20"/>
              </w:rPr>
              <w:t xml:space="preserve"> </w:t>
            </w:r>
            <w:r>
              <w:rPr>
                <w:spacing w:val="-2"/>
                <w:sz w:val="20"/>
              </w:rPr>
              <w:t>disability</w:t>
            </w:r>
          </w:p>
        </w:tc>
        <w:tc>
          <w:tcPr>
            <w:tcW w:w="1416" w:type="dxa"/>
          </w:tcPr>
          <w:p w14:paraId="39DC7628" w14:textId="77777777" w:rsidR="00D82AFB" w:rsidRDefault="00D70C53">
            <w:pPr>
              <w:pStyle w:val="TableParagraph"/>
              <w:spacing w:line="244" w:lineRule="exact"/>
              <w:rPr>
                <w:sz w:val="20"/>
              </w:rPr>
            </w:pPr>
            <w:r>
              <w:rPr>
                <w:sz w:val="20"/>
              </w:rPr>
              <w:t>School</w:t>
            </w:r>
            <w:r>
              <w:rPr>
                <w:spacing w:val="-10"/>
                <w:sz w:val="20"/>
              </w:rPr>
              <w:t xml:space="preserve"> </w:t>
            </w:r>
            <w:r>
              <w:rPr>
                <w:spacing w:val="-2"/>
                <w:sz w:val="20"/>
              </w:rPr>
              <w:t>Council</w:t>
            </w:r>
          </w:p>
          <w:p w14:paraId="59ADA549" w14:textId="77777777" w:rsidR="00D82AFB" w:rsidRDefault="00D70C53">
            <w:pPr>
              <w:pStyle w:val="TableParagraph"/>
              <w:spacing w:before="0" w:line="244" w:lineRule="exact"/>
              <w:rPr>
                <w:sz w:val="20"/>
              </w:rPr>
            </w:pPr>
            <w:r>
              <w:rPr>
                <w:sz w:val="20"/>
              </w:rPr>
              <w:t>/</w:t>
            </w:r>
            <w:r>
              <w:rPr>
                <w:spacing w:val="-2"/>
                <w:sz w:val="20"/>
              </w:rPr>
              <w:t xml:space="preserve"> Teachers</w:t>
            </w:r>
          </w:p>
        </w:tc>
        <w:tc>
          <w:tcPr>
            <w:tcW w:w="1277" w:type="dxa"/>
          </w:tcPr>
          <w:p w14:paraId="75AAC9AB" w14:textId="77777777" w:rsidR="00D82AFB" w:rsidRDefault="00D70C53">
            <w:pPr>
              <w:pStyle w:val="TableParagraph"/>
              <w:rPr>
                <w:sz w:val="20"/>
              </w:rPr>
            </w:pPr>
            <w:r>
              <w:rPr>
                <w:spacing w:val="-2"/>
                <w:sz w:val="20"/>
              </w:rPr>
              <w:t>ongoing</w:t>
            </w:r>
          </w:p>
        </w:tc>
        <w:tc>
          <w:tcPr>
            <w:tcW w:w="3043" w:type="dxa"/>
          </w:tcPr>
          <w:p w14:paraId="34079165" w14:textId="77777777" w:rsidR="00D82AFB" w:rsidRDefault="00D70C53">
            <w:pPr>
              <w:pStyle w:val="TableParagraph"/>
              <w:ind w:left="109"/>
              <w:rPr>
                <w:sz w:val="20"/>
              </w:rPr>
            </w:pPr>
            <w:r>
              <w:rPr>
                <w:sz w:val="20"/>
              </w:rPr>
              <w:t>Diversity in school council membership</w:t>
            </w:r>
            <w:r>
              <w:rPr>
                <w:spacing w:val="-12"/>
                <w:sz w:val="20"/>
              </w:rPr>
              <w:t xml:space="preserve"> </w:t>
            </w:r>
            <w:r>
              <w:rPr>
                <w:sz w:val="20"/>
              </w:rPr>
              <w:t>/</w:t>
            </w:r>
            <w:r>
              <w:rPr>
                <w:spacing w:val="-11"/>
                <w:sz w:val="20"/>
              </w:rPr>
              <w:t xml:space="preserve"> </w:t>
            </w:r>
            <w:r>
              <w:rPr>
                <w:sz w:val="20"/>
              </w:rPr>
              <w:t>participation</w:t>
            </w:r>
            <w:r>
              <w:rPr>
                <w:spacing w:val="-11"/>
                <w:sz w:val="20"/>
              </w:rPr>
              <w:t xml:space="preserve"> </w:t>
            </w:r>
            <w:r>
              <w:rPr>
                <w:sz w:val="20"/>
              </w:rPr>
              <w:t>in additional school activities.</w:t>
            </w:r>
          </w:p>
        </w:tc>
      </w:tr>
    </w:tbl>
    <w:p w14:paraId="37A97AFF" w14:textId="77777777" w:rsidR="00D82AFB" w:rsidRDefault="00D82AFB">
      <w:pPr>
        <w:rPr>
          <w:sz w:val="20"/>
        </w:rPr>
        <w:sectPr w:rsidR="00D82AFB">
          <w:pgSz w:w="16840" w:h="11910" w:orient="landscape"/>
          <w:pgMar w:top="680" w:right="120" w:bottom="1525" w:left="460" w:header="720" w:footer="720" w:gutter="0"/>
          <w:cols w:space="720"/>
        </w:sectPr>
      </w:pPr>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7"/>
        <w:gridCol w:w="4985"/>
        <w:gridCol w:w="3804"/>
        <w:gridCol w:w="1416"/>
        <w:gridCol w:w="1277"/>
        <w:gridCol w:w="3043"/>
      </w:tblGrid>
      <w:tr w:rsidR="00D82AFB" w14:paraId="6D49B988" w14:textId="77777777">
        <w:trPr>
          <w:trHeight w:val="660"/>
        </w:trPr>
        <w:tc>
          <w:tcPr>
            <w:tcW w:w="1277" w:type="dxa"/>
            <w:shd w:val="clear" w:color="auto" w:fill="D9D9D9"/>
          </w:tcPr>
          <w:p w14:paraId="7BE0622C" w14:textId="77777777" w:rsidR="00D82AFB" w:rsidRDefault="00D70C53">
            <w:pPr>
              <w:pStyle w:val="TableParagraph"/>
              <w:ind w:left="107" w:right="550"/>
              <w:rPr>
                <w:b/>
                <w:sz w:val="18"/>
              </w:rPr>
            </w:pPr>
            <w:r>
              <w:rPr>
                <w:b/>
                <w:spacing w:val="-2"/>
                <w:sz w:val="18"/>
              </w:rPr>
              <w:lastRenderedPageBreak/>
              <w:t>Equality</w:t>
            </w:r>
            <w:r>
              <w:rPr>
                <w:b/>
                <w:sz w:val="18"/>
              </w:rPr>
              <w:t xml:space="preserve"> </w:t>
            </w:r>
            <w:r>
              <w:rPr>
                <w:b/>
                <w:spacing w:val="-2"/>
                <w:sz w:val="18"/>
              </w:rPr>
              <w:t>Strands</w:t>
            </w:r>
          </w:p>
        </w:tc>
        <w:tc>
          <w:tcPr>
            <w:tcW w:w="4985" w:type="dxa"/>
            <w:shd w:val="clear" w:color="auto" w:fill="D9D9D9"/>
          </w:tcPr>
          <w:p w14:paraId="6A233482" w14:textId="77777777" w:rsidR="00D82AFB" w:rsidRDefault="00D70C53">
            <w:pPr>
              <w:pStyle w:val="TableParagraph"/>
              <w:ind w:left="105"/>
              <w:rPr>
                <w:b/>
                <w:sz w:val="18"/>
              </w:rPr>
            </w:pPr>
            <w:r>
              <w:rPr>
                <w:b/>
                <w:spacing w:val="-2"/>
                <w:sz w:val="18"/>
              </w:rPr>
              <w:t>Action</w:t>
            </w:r>
          </w:p>
        </w:tc>
        <w:tc>
          <w:tcPr>
            <w:tcW w:w="3804" w:type="dxa"/>
            <w:shd w:val="clear" w:color="auto" w:fill="D9D9D9"/>
          </w:tcPr>
          <w:p w14:paraId="63A24940" w14:textId="77777777" w:rsidR="00D82AFB" w:rsidRDefault="00D70C53">
            <w:pPr>
              <w:pStyle w:val="TableParagraph"/>
              <w:ind w:right="191"/>
              <w:rPr>
                <w:b/>
                <w:sz w:val="18"/>
              </w:rPr>
            </w:pPr>
            <w:r>
              <w:rPr>
                <w:b/>
                <w:sz w:val="18"/>
              </w:rPr>
              <w:t>How</w:t>
            </w:r>
            <w:r>
              <w:rPr>
                <w:b/>
                <w:spacing w:val="-6"/>
                <w:sz w:val="18"/>
              </w:rPr>
              <w:t xml:space="preserve"> </w:t>
            </w:r>
            <w:r>
              <w:rPr>
                <w:b/>
                <w:sz w:val="18"/>
              </w:rPr>
              <w:t>will</w:t>
            </w:r>
            <w:r>
              <w:rPr>
                <w:b/>
                <w:spacing w:val="-7"/>
                <w:sz w:val="18"/>
              </w:rPr>
              <w:t xml:space="preserve"> </w:t>
            </w:r>
            <w:r>
              <w:rPr>
                <w:b/>
                <w:sz w:val="18"/>
              </w:rPr>
              <w:t>the</w:t>
            </w:r>
            <w:r>
              <w:rPr>
                <w:b/>
                <w:spacing w:val="-5"/>
                <w:sz w:val="18"/>
              </w:rPr>
              <w:t xml:space="preserve"> </w:t>
            </w:r>
            <w:r>
              <w:rPr>
                <w:b/>
                <w:sz w:val="18"/>
              </w:rPr>
              <w:t>impact</w:t>
            </w:r>
            <w:r>
              <w:rPr>
                <w:b/>
                <w:spacing w:val="-5"/>
                <w:sz w:val="18"/>
              </w:rPr>
              <w:t xml:space="preserve"> </w:t>
            </w:r>
            <w:r>
              <w:rPr>
                <w:b/>
                <w:sz w:val="18"/>
              </w:rPr>
              <w:t>of</w:t>
            </w:r>
            <w:r>
              <w:rPr>
                <w:b/>
                <w:spacing w:val="-5"/>
                <w:sz w:val="18"/>
              </w:rPr>
              <w:t xml:space="preserve"> </w:t>
            </w:r>
            <w:r>
              <w:rPr>
                <w:b/>
                <w:sz w:val="18"/>
              </w:rPr>
              <w:t>the</w:t>
            </w:r>
            <w:r>
              <w:rPr>
                <w:b/>
                <w:spacing w:val="-5"/>
                <w:sz w:val="18"/>
              </w:rPr>
              <w:t xml:space="preserve"> </w:t>
            </w:r>
            <w:r>
              <w:rPr>
                <w:b/>
                <w:sz w:val="18"/>
              </w:rPr>
              <w:t>action</w:t>
            </w:r>
            <w:r>
              <w:rPr>
                <w:b/>
                <w:spacing w:val="-6"/>
                <w:sz w:val="18"/>
              </w:rPr>
              <w:t xml:space="preserve"> </w:t>
            </w:r>
            <w:r>
              <w:rPr>
                <w:b/>
                <w:sz w:val="18"/>
              </w:rPr>
              <w:t xml:space="preserve">be </w:t>
            </w:r>
            <w:r>
              <w:rPr>
                <w:b/>
                <w:spacing w:val="-2"/>
                <w:sz w:val="18"/>
              </w:rPr>
              <w:t>monitored?</w:t>
            </w:r>
          </w:p>
        </w:tc>
        <w:tc>
          <w:tcPr>
            <w:tcW w:w="1416" w:type="dxa"/>
            <w:shd w:val="clear" w:color="auto" w:fill="D9D9D9"/>
          </w:tcPr>
          <w:p w14:paraId="63E0F6E9" w14:textId="77777777" w:rsidR="00D82AFB" w:rsidRDefault="00D70C53">
            <w:pPr>
              <w:pStyle w:val="TableParagraph"/>
              <w:rPr>
                <w:b/>
                <w:sz w:val="18"/>
              </w:rPr>
            </w:pPr>
            <w:r>
              <w:rPr>
                <w:b/>
                <w:sz w:val="18"/>
              </w:rPr>
              <w:t>Who</w:t>
            </w:r>
            <w:r>
              <w:rPr>
                <w:b/>
                <w:spacing w:val="-2"/>
                <w:sz w:val="18"/>
              </w:rPr>
              <w:t xml:space="preserve"> </w:t>
            </w:r>
            <w:r>
              <w:rPr>
                <w:b/>
                <w:sz w:val="18"/>
              </w:rPr>
              <w:t>is responsible</w:t>
            </w:r>
            <w:r>
              <w:rPr>
                <w:b/>
                <w:spacing w:val="-6"/>
                <w:sz w:val="18"/>
              </w:rPr>
              <w:t xml:space="preserve"> </w:t>
            </w:r>
            <w:r>
              <w:rPr>
                <w:b/>
                <w:spacing w:val="-5"/>
                <w:sz w:val="18"/>
              </w:rPr>
              <w:t>for</w:t>
            </w:r>
          </w:p>
          <w:p w14:paraId="486D409B" w14:textId="77777777" w:rsidR="00D82AFB" w:rsidRDefault="00D70C53">
            <w:pPr>
              <w:pStyle w:val="TableParagraph"/>
              <w:spacing w:before="0" w:line="199" w:lineRule="exact"/>
              <w:rPr>
                <w:b/>
                <w:sz w:val="18"/>
              </w:rPr>
            </w:pPr>
            <w:r>
              <w:rPr>
                <w:b/>
                <w:spacing w:val="-2"/>
                <w:sz w:val="18"/>
              </w:rPr>
              <w:t>implementing?</w:t>
            </w:r>
          </w:p>
        </w:tc>
        <w:tc>
          <w:tcPr>
            <w:tcW w:w="1277" w:type="dxa"/>
            <w:shd w:val="clear" w:color="auto" w:fill="D9D9D9"/>
          </w:tcPr>
          <w:p w14:paraId="22544CBB" w14:textId="77777777" w:rsidR="00D82AFB" w:rsidRDefault="00D70C53">
            <w:pPr>
              <w:pStyle w:val="TableParagraph"/>
              <w:ind w:right="168"/>
              <w:rPr>
                <w:b/>
                <w:sz w:val="18"/>
              </w:rPr>
            </w:pPr>
            <w:r>
              <w:rPr>
                <w:b/>
                <w:sz w:val="18"/>
              </w:rPr>
              <w:t>What</w:t>
            </w:r>
            <w:r>
              <w:rPr>
                <w:b/>
                <w:spacing w:val="-11"/>
                <w:sz w:val="18"/>
              </w:rPr>
              <w:t xml:space="preserve"> </w:t>
            </w:r>
            <w:r>
              <w:rPr>
                <w:b/>
                <w:sz w:val="18"/>
              </w:rPr>
              <w:t>are</w:t>
            </w:r>
            <w:r>
              <w:rPr>
                <w:b/>
                <w:spacing w:val="-10"/>
                <w:sz w:val="18"/>
              </w:rPr>
              <w:t xml:space="preserve"> </w:t>
            </w:r>
            <w:r>
              <w:rPr>
                <w:b/>
                <w:sz w:val="18"/>
              </w:rPr>
              <w:t>the time</w:t>
            </w:r>
            <w:r>
              <w:rPr>
                <w:b/>
                <w:spacing w:val="-2"/>
                <w:sz w:val="18"/>
              </w:rPr>
              <w:t xml:space="preserve"> frames?</w:t>
            </w:r>
          </w:p>
        </w:tc>
        <w:tc>
          <w:tcPr>
            <w:tcW w:w="3043" w:type="dxa"/>
            <w:shd w:val="clear" w:color="auto" w:fill="D9D9D9"/>
          </w:tcPr>
          <w:p w14:paraId="17107448" w14:textId="77777777" w:rsidR="00D82AFB" w:rsidRDefault="00D70C53">
            <w:pPr>
              <w:pStyle w:val="TableParagraph"/>
              <w:ind w:left="109"/>
              <w:rPr>
                <w:b/>
                <w:sz w:val="18"/>
              </w:rPr>
            </w:pPr>
            <w:r>
              <w:rPr>
                <w:b/>
                <w:sz w:val="18"/>
              </w:rPr>
              <w:t>Early</w:t>
            </w:r>
            <w:r>
              <w:rPr>
                <w:b/>
                <w:spacing w:val="-4"/>
                <w:sz w:val="18"/>
              </w:rPr>
              <w:t xml:space="preserve"> </w:t>
            </w:r>
            <w:r>
              <w:rPr>
                <w:b/>
                <w:sz w:val="18"/>
              </w:rPr>
              <w:t>success</w:t>
            </w:r>
            <w:r>
              <w:rPr>
                <w:b/>
                <w:spacing w:val="-3"/>
                <w:sz w:val="18"/>
              </w:rPr>
              <w:t xml:space="preserve"> </w:t>
            </w:r>
            <w:r>
              <w:rPr>
                <w:b/>
                <w:spacing w:val="-2"/>
                <w:sz w:val="18"/>
              </w:rPr>
              <w:t>indicators</w:t>
            </w:r>
          </w:p>
        </w:tc>
      </w:tr>
      <w:tr w:rsidR="00D82AFB" w14:paraId="732F852B" w14:textId="77777777">
        <w:trPr>
          <w:trHeight w:val="1864"/>
        </w:trPr>
        <w:tc>
          <w:tcPr>
            <w:tcW w:w="1277" w:type="dxa"/>
          </w:tcPr>
          <w:p w14:paraId="405F8C45" w14:textId="77777777" w:rsidR="00D82AFB" w:rsidRDefault="00D70C53">
            <w:pPr>
              <w:pStyle w:val="TableParagraph"/>
              <w:ind w:left="107" w:right="503"/>
              <w:rPr>
                <w:sz w:val="20"/>
              </w:rPr>
            </w:pPr>
            <w:r>
              <w:rPr>
                <w:spacing w:val="-4"/>
                <w:sz w:val="20"/>
              </w:rPr>
              <w:t xml:space="preserve">Race </w:t>
            </w:r>
            <w:r>
              <w:rPr>
                <w:spacing w:val="-2"/>
                <w:sz w:val="20"/>
              </w:rPr>
              <w:t xml:space="preserve">Equality </w:t>
            </w:r>
            <w:r>
              <w:rPr>
                <w:spacing w:val="-4"/>
                <w:sz w:val="20"/>
              </w:rPr>
              <w:t>Duty</w:t>
            </w:r>
          </w:p>
        </w:tc>
        <w:tc>
          <w:tcPr>
            <w:tcW w:w="4985" w:type="dxa"/>
          </w:tcPr>
          <w:p w14:paraId="2C950244" w14:textId="77777777" w:rsidR="00D82AFB" w:rsidRDefault="00D70C53">
            <w:pPr>
              <w:pStyle w:val="TableParagraph"/>
              <w:ind w:left="105"/>
              <w:rPr>
                <w:sz w:val="20"/>
              </w:rPr>
            </w:pPr>
            <w:r>
              <w:rPr>
                <w:sz w:val="20"/>
              </w:rPr>
              <w:t>Identify,</w:t>
            </w:r>
            <w:r>
              <w:rPr>
                <w:spacing w:val="-6"/>
                <w:sz w:val="20"/>
              </w:rPr>
              <w:t xml:space="preserve"> </w:t>
            </w:r>
            <w:r>
              <w:rPr>
                <w:sz w:val="20"/>
              </w:rPr>
              <w:t>respond</w:t>
            </w:r>
            <w:r>
              <w:rPr>
                <w:spacing w:val="-6"/>
                <w:sz w:val="20"/>
              </w:rPr>
              <w:t xml:space="preserve"> </w:t>
            </w:r>
            <w:r>
              <w:rPr>
                <w:sz w:val="20"/>
              </w:rPr>
              <w:t>and</w:t>
            </w:r>
            <w:r>
              <w:rPr>
                <w:spacing w:val="-6"/>
                <w:sz w:val="20"/>
              </w:rPr>
              <w:t xml:space="preserve"> </w:t>
            </w:r>
            <w:r>
              <w:rPr>
                <w:sz w:val="20"/>
              </w:rPr>
              <w:t>report</w:t>
            </w:r>
            <w:r>
              <w:rPr>
                <w:spacing w:val="-6"/>
                <w:sz w:val="20"/>
              </w:rPr>
              <w:t xml:space="preserve"> </w:t>
            </w:r>
            <w:r>
              <w:rPr>
                <w:sz w:val="20"/>
              </w:rPr>
              <w:t>racist</w:t>
            </w:r>
            <w:r>
              <w:rPr>
                <w:spacing w:val="-6"/>
                <w:sz w:val="20"/>
              </w:rPr>
              <w:t xml:space="preserve"> </w:t>
            </w:r>
            <w:r>
              <w:rPr>
                <w:sz w:val="20"/>
              </w:rPr>
              <w:t>incidents</w:t>
            </w:r>
            <w:r>
              <w:rPr>
                <w:spacing w:val="-7"/>
                <w:sz w:val="20"/>
              </w:rPr>
              <w:t xml:space="preserve"> </w:t>
            </w:r>
            <w:r>
              <w:rPr>
                <w:sz w:val="20"/>
              </w:rPr>
              <w:t>as</w:t>
            </w:r>
            <w:r>
              <w:rPr>
                <w:spacing w:val="-7"/>
                <w:sz w:val="20"/>
              </w:rPr>
              <w:t xml:space="preserve"> </w:t>
            </w:r>
            <w:r>
              <w:rPr>
                <w:sz w:val="20"/>
              </w:rPr>
              <w:t>outlined</w:t>
            </w:r>
            <w:r>
              <w:rPr>
                <w:spacing w:val="-6"/>
                <w:sz w:val="20"/>
              </w:rPr>
              <w:t xml:space="preserve"> </w:t>
            </w:r>
            <w:r>
              <w:rPr>
                <w:sz w:val="20"/>
              </w:rPr>
              <w:t>in the Single Equality Scheme.</w:t>
            </w:r>
          </w:p>
          <w:p w14:paraId="6B84C451" w14:textId="77777777" w:rsidR="00D82AFB" w:rsidRDefault="00D70C53">
            <w:pPr>
              <w:pStyle w:val="TableParagraph"/>
              <w:spacing w:before="0" w:line="243" w:lineRule="exact"/>
              <w:ind w:left="105"/>
              <w:rPr>
                <w:sz w:val="20"/>
              </w:rPr>
            </w:pPr>
            <w:r>
              <w:rPr>
                <w:sz w:val="20"/>
              </w:rPr>
              <w:t>Report</w:t>
            </w:r>
            <w:r>
              <w:rPr>
                <w:spacing w:val="-5"/>
                <w:sz w:val="20"/>
              </w:rPr>
              <w:t xml:space="preserve"> </w:t>
            </w:r>
            <w:r>
              <w:rPr>
                <w:sz w:val="20"/>
              </w:rPr>
              <w:t>the</w:t>
            </w:r>
            <w:r>
              <w:rPr>
                <w:spacing w:val="-6"/>
                <w:sz w:val="20"/>
              </w:rPr>
              <w:t xml:space="preserve"> </w:t>
            </w:r>
            <w:r>
              <w:rPr>
                <w:sz w:val="20"/>
              </w:rPr>
              <w:t>figures</w:t>
            </w:r>
            <w:r>
              <w:rPr>
                <w:spacing w:val="-6"/>
                <w:sz w:val="20"/>
              </w:rPr>
              <w:t xml:space="preserve"> </w:t>
            </w:r>
            <w:r>
              <w:rPr>
                <w:sz w:val="20"/>
              </w:rPr>
              <w:t>to</w:t>
            </w:r>
            <w:r>
              <w:rPr>
                <w:spacing w:val="-5"/>
                <w:sz w:val="20"/>
              </w:rPr>
              <w:t xml:space="preserve"> </w:t>
            </w:r>
            <w:r>
              <w:rPr>
                <w:sz w:val="20"/>
              </w:rPr>
              <w:t>the</w:t>
            </w:r>
            <w:r>
              <w:rPr>
                <w:spacing w:val="-6"/>
                <w:sz w:val="20"/>
              </w:rPr>
              <w:t xml:space="preserve"> </w:t>
            </w:r>
            <w:r>
              <w:rPr>
                <w:sz w:val="20"/>
              </w:rPr>
              <w:t>Governing</w:t>
            </w:r>
            <w:r>
              <w:rPr>
                <w:spacing w:val="-2"/>
                <w:sz w:val="20"/>
              </w:rPr>
              <w:t xml:space="preserve"> </w:t>
            </w:r>
            <w:r>
              <w:rPr>
                <w:sz w:val="20"/>
              </w:rPr>
              <w:t>body</w:t>
            </w:r>
            <w:r>
              <w:rPr>
                <w:spacing w:val="-4"/>
                <w:sz w:val="20"/>
              </w:rPr>
              <w:t xml:space="preserve"> </w:t>
            </w:r>
            <w:r>
              <w:rPr>
                <w:spacing w:val="-2"/>
                <w:sz w:val="20"/>
              </w:rPr>
              <w:t>termly</w:t>
            </w:r>
          </w:p>
        </w:tc>
        <w:tc>
          <w:tcPr>
            <w:tcW w:w="3804" w:type="dxa"/>
          </w:tcPr>
          <w:p w14:paraId="5F6C3A8E" w14:textId="77777777" w:rsidR="00D82AFB" w:rsidRDefault="00D70C53">
            <w:pPr>
              <w:pStyle w:val="TableParagraph"/>
              <w:ind w:right="152"/>
              <w:rPr>
                <w:sz w:val="20"/>
              </w:rPr>
            </w:pPr>
            <w:r>
              <w:rPr>
                <w:sz w:val="20"/>
              </w:rPr>
              <w:t>The</w:t>
            </w:r>
            <w:r>
              <w:rPr>
                <w:spacing w:val="-8"/>
                <w:sz w:val="20"/>
              </w:rPr>
              <w:t xml:space="preserve"> </w:t>
            </w:r>
            <w:r>
              <w:rPr>
                <w:sz w:val="20"/>
              </w:rPr>
              <w:t>Headteacher</w:t>
            </w:r>
            <w:r>
              <w:rPr>
                <w:spacing w:val="-7"/>
                <w:sz w:val="20"/>
              </w:rPr>
              <w:t xml:space="preserve"> </w:t>
            </w:r>
            <w:r>
              <w:rPr>
                <w:sz w:val="20"/>
              </w:rPr>
              <w:t>/</w:t>
            </w:r>
            <w:r>
              <w:rPr>
                <w:spacing w:val="-8"/>
                <w:sz w:val="20"/>
              </w:rPr>
              <w:t xml:space="preserve"> </w:t>
            </w:r>
            <w:r>
              <w:rPr>
                <w:sz w:val="20"/>
              </w:rPr>
              <w:t>Governing</w:t>
            </w:r>
            <w:r>
              <w:rPr>
                <w:spacing w:val="-6"/>
                <w:sz w:val="20"/>
              </w:rPr>
              <w:t xml:space="preserve"> </w:t>
            </w:r>
            <w:r>
              <w:rPr>
                <w:sz w:val="20"/>
              </w:rPr>
              <w:t>body</w:t>
            </w:r>
            <w:r>
              <w:rPr>
                <w:spacing w:val="-7"/>
                <w:sz w:val="20"/>
              </w:rPr>
              <w:t xml:space="preserve"> </w:t>
            </w:r>
            <w:r>
              <w:rPr>
                <w:sz w:val="20"/>
              </w:rPr>
              <w:t>will</w:t>
            </w:r>
            <w:r>
              <w:rPr>
                <w:spacing w:val="-8"/>
                <w:sz w:val="20"/>
              </w:rPr>
              <w:t xml:space="preserve"> </w:t>
            </w:r>
            <w:r>
              <w:rPr>
                <w:sz w:val="20"/>
              </w:rPr>
              <w:t>use the data to assess the impact of the school’s response to incidents i.e. have whole school / year group approaches led to a decrease in incidents, can repeat perpetrators be identified, are pupils and parents satisfied with the response?</w:t>
            </w:r>
          </w:p>
        </w:tc>
        <w:tc>
          <w:tcPr>
            <w:tcW w:w="1416" w:type="dxa"/>
          </w:tcPr>
          <w:p w14:paraId="560F3F6A" w14:textId="5206348E" w:rsidR="00D82AFB" w:rsidRDefault="00403B86">
            <w:pPr>
              <w:pStyle w:val="TableParagraph"/>
              <w:ind w:right="121"/>
              <w:rPr>
                <w:sz w:val="20"/>
              </w:rPr>
            </w:pPr>
            <w:r>
              <w:rPr>
                <w:sz w:val="20"/>
              </w:rPr>
              <w:t xml:space="preserve">Executive </w:t>
            </w:r>
            <w:r w:rsidR="00D70C53">
              <w:rPr>
                <w:sz w:val="20"/>
              </w:rPr>
              <w:t>Headteacher</w:t>
            </w:r>
            <w:r w:rsidR="00D70C53">
              <w:rPr>
                <w:spacing w:val="-12"/>
                <w:sz w:val="20"/>
              </w:rPr>
              <w:t xml:space="preserve"> </w:t>
            </w:r>
            <w:r w:rsidR="00D70C53">
              <w:rPr>
                <w:sz w:val="20"/>
              </w:rPr>
              <w:t xml:space="preserve">/ </w:t>
            </w:r>
            <w:r w:rsidR="00D70C53">
              <w:rPr>
                <w:spacing w:val="-2"/>
                <w:sz w:val="20"/>
              </w:rPr>
              <w:t xml:space="preserve">Governing </w:t>
            </w:r>
            <w:r w:rsidR="00D70C53">
              <w:rPr>
                <w:spacing w:val="-4"/>
                <w:sz w:val="20"/>
              </w:rPr>
              <w:t>body</w:t>
            </w:r>
          </w:p>
        </w:tc>
        <w:tc>
          <w:tcPr>
            <w:tcW w:w="1277" w:type="dxa"/>
          </w:tcPr>
          <w:p w14:paraId="025A28C0" w14:textId="77777777" w:rsidR="00D82AFB" w:rsidRDefault="00D70C53">
            <w:pPr>
              <w:pStyle w:val="TableParagraph"/>
              <w:ind w:right="196"/>
              <w:rPr>
                <w:sz w:val="20"/>
              </w:rPr>
            </w:pPr>
            <w:r>
              <w:rPr>
                <w:sz w:val="20"/>
              </w:rPr>
              <w:t>Report:</w:t>
            </w:r>
            <w:r>
              <w:rPr>
                <w:spacing w:val="-12"/>
                <w:sz w:val="20"/>
              </w:rPr>
              <w:t xml:space="preserve"> </w:t>
            </w:r>
            <w:r>
              <w:rPr>
                <w:sz w:val="20"/>
              </w:rPr>
              <w:t>Dec April July</w:t>
            </w:r>
          </w:p>
          <w:p w14:paraId="62C6D039" w14:textId="77777777" w:rsidR="00403B86" w:rsidRDefault="00403B86">
            <w:pPr>
              <w:pStyle w:val="TableParagraph"/>
              <w:ind w:right="196"/>
              <w:rPr>
                <w:sz w:val="20"/>
              </w:rPr>
            </w:pPr>
          </w:p>
          <w:p w14:paraId="22009994" w14:textId="4D9180B3" w:rsidR="00403B86" w:rsidRDefault="00403B86">
            <w:pPr>
              <w:pStyle w:val="TableParagraph"/>
              <w:ind w:right="196"/>
              <w:rPr>
                <w:sz w:val="20"/>
              </w:rPr>
            </w:pPr>
            <w:r>
              <w:rPr>
                <w:sz w:val="20"/>
              </w:rPr>
              <w:t>Reports from teachers per incident</w:t>
            </w:r>
          </w:p>
        </w:tc>
        <w:tc>
          <w:tcPr>
            <w:tcW w:w="3043" w:type="dxa"/>
          </w:tcPr>
          <w:p w14:paraId="0C1094F7" w14:textId="77777777" w:rsidR="00D82AFB" w:rsidRDefault="00D70C53">
            <w:pPr>
              <w:pStyle w:val="TableParagraph"/>
              <w:ind w:left="109"/>
              <w:rPr>
                <w:sz w:val="20"/>
              </w:rPr>
            </w:pPr>
            <w:r>
              <w:rPr>
                <w:sz w:val="20"/>
              </w:rPr>
              <w:t>Teaching staff are aware of procedure</w:t>
            </w:r>
            <w:r>
              <w:rPr>
                <w:spacing w:val="-12"/>
                <w:sz w:val="20"/>
              </w:rPr>
              <w:t xml:space="preserve"> </w:t>
            </w:r>
            <w:r>
              <w:rPr>
                <w:sz w:val="20"/>
              </w:rPr>
              <w:t>and</w:t>
            </w:r>
            <w:r>
              <w:rPr>
                <w:spacing w:val="-10"/>
                <w:sz w:val="20"/>
              </w:rPr>
              <w:t xml:space="preserve"> </w:t>
            </w:r>
            <w:r>
              <w:rPr>
                <w:sz w:val="20"/>
              </w:rPr>
              <w:t>respond</w:t>
            </w:r>
            <w:r>
              <w:rPr>
                <w:spacing w:val="-11"/>
                <w:sz w:val="20"/>
              </w:rPr>
              <w:t xml:space="preserve"> </w:t>
            </w:r>
            <w:r>
              <w:rPr>
                <w:sz w:val="20"/>
              </w:rPr>
              <w:t>to</w:t>
            </w:r>
            <w:r>
              <w:rPr>
                <w:spacing w:val="-11"/>
                <w:sz w:val="20"/>
              </w:rPr>
              <w:t xml:space="preserve"> </w:t>
            </w:r>
            <w:r>
              <w:rPr>
                <w:sz w:val="20"/>
              </w:rPr>
              <w:t xml:space="preserve">racist </w:t>
            </w:r>
            <w:r>
              <w:rPr>
                <w:spacing w:val="-2"/>
                <w:sz w:val="20"/>
              </w:rPr>
              <w:t>incidents</w:t>
            </w:r>
          </w:p>
        </w:tc>
      </w:tr>
      <w:tr w:rsidR="00D82AFB" w14:paraId="1104B778" w14:textId="77777777">
        <w:trPr>
          <w:trHeight w:val="1281"/>
        </w:trPr>
        <w:tc>
          <w:tcPr>
            <w:tcW w:w="1277" w:type="dxa"/>
          </w:tcPr>
          <w:p w14:paraId="0114C0BB" w14:textId="77777777" w:rsidR="00D82AFB" w:rsidRDefault="00D70C53">
            <w:pPr>
              <w:pStyle w:val="TableParagraph"/>
              <w:spacing w:before="0"/>
              <w:ind w:left="107" w:right="168"/>
              <w:rPr>
                <w:sz w:val="18"/>
              </w:rPr>
            </w:pPr>
            <w:r>
              <w:rPr>
                <w:spacing w:val="-2"/>
                <w:sz w:val="18"/>
              </w:rPr>
              <w:t>Community</w:t>
            </w:r>
            <w:r>
              <w:rPr>
                <w:sz w:val="18"/>
              </w:rPr>
              <w:t xml:space="preserve"> </w:t>
            </w:r>
            <w:r>
              <w:rPr>
                <w:spacing w:val="-2"/>
                <w:sz w:val="18"/>
              </w:rPr>
              <w:t>cohesion</w:t>
            </w:r>
          </w:p>
        </w:tc>
        <w:tc>
          <w:tcPr>
            <w:tcW w:w="4985" w:type="dxa"/>
          </w:tcPr>
          <w:p w14:paraId="14326E06" w14:textId="4F396B2D" w:rsidR="00D82AFB" w:rsidRDefault="00D70C53">
            <w:pPr>
              <w:pStyle w:val="TableParagraph"/>
              <w:ind w:left="105" w:right="53"/>
              <w:rPr>
                <w:sz w:val="20"/>
              </w:rPr>
            </w:pPr>
            <w:r>
              <w:rPr>
                <w:sz w:val="20"/>
              </w:rPr>
              <w:t>Celebrate</w:t>
            </w:r>
            <w:r>
              <w:rPr>
                <w:spacing w:val="-7"/>
                <w:sz w:val="20"/>
              </w:rPr>
              <w:t xml:space="preserve"> </w:t>
            </w:r>
            <w:r>
              <w:rPr>
                <w:sz w:val="20"/>
              </w:rPr>
              <w:t>cultural</w:t>
            </w:r>
            <w:r>
              <w:rPr>
                <w:spacing w:val="-7"/>
                <w:sz w:val="20"/>
              </w:rPr>
              <w:t xml:space="preserve"> </w:t>
            </w:r>
            <w:r>
              <w:rPr>
                <w:sz w:val="20"/>
              </w:rPr>
              <w:t>events</w:t>
            </w:r>
            <w:r>
              <w:rPr>
                <w:spacing w:val="-7"/>
                <w:sz w:val="20"/>
              </w:rPr>
              <w:t xml:space="preserve"> </w:t>
            </w:r>
            <w:r>
              <w:rPr>
                <w:sz w:val="20"/>
              </w:rPr>
              <w:t>throughout</w:t>
            </w:r>
            <w:r>
              <w:rPr>
                <w:spacing w:val="-6"/>
                <w:sz w:val="20"/>
              </w:rPr>
              <w:t xml:space="preserve"> </w:t>
            </w:r>
            <w:r>
              <w:rPr>
                <w:sz w:val="20"/>
              </w:rPr>
              <w:t>the</w:t>
            </w:r>
            <w:r>
              <w:rPr>
                <w:spacing w:val="-7"/>
                <w:sz w:val="20"/>
              </w:rPr>
              <w:t xml:space="preserve"> </w:t>
            </w:r>
            <w:r>
              <w:rPr>
                <w:sz w:val="20"/>
              </w:rPr>
              <w:t>year</w:t>
            </w:r>
            <w:r>
              <w:rPr>
                <w:spacing w:val="-6"/>
                <w:sz w:val="20"/>
              </w:rPr>
              <w:t xml:space="preserve"> </w:t>
            </w:r>
            <w:r>
              <w:rPr>
                <w:sz w:val="20"/>
              </w:rPr>
              <w:t>to</w:t>
            </w:r>
            <w:r>
              <w:rPr>
                <w:spacing w:val="-6"/>
                <w:sz w:val="20"/>
              </w:rPr>
              <w:t xml:space="preserve"> </w:t>
            </w:r>
            <w:r>
              <w:rPr>
                <w:sz w:val="20"/>
              </w:rPr>
              <w:t xml:space="preserve">increase pupil awareness and understanding of different communities e.g. pupils study </w:t>
            </w:r>
            <w:r w:rsidR="00403B86">
              <w:rPr>
                <w:sz w:val="20"/>
              </w:rPr>
              <w:t>a different world faith twice a year</w:t>
            </w:r>
          </w:p>
        </w:tc>
        <w:tc>
          <w:tcPr>
            <w:tcW w:w="3804" w:type="dxa"/>
          </w:tcPr>
          <w:p w14:paraId="6DB39679" w14:textId="77777777" w:rsidR="00D82AFB" w:rsidRDefault="00D70C53">
            <w:pPr>
              <w:pStyle w:val="TableParagraph"/>
              <w:ind w:right="191"/>
              <w:rPr>
                <w:sz w:val="20"/>
              </w:rPr>
            </w:pPr>
            <w:r>
              <w:rPr>
                <w:sz w:val="20"/>
              </w:rPr>
              <w:t>Discussions with children in class / assemblies.</w:t>
            </w:r>
            <w:r>
              <w:rPr>
                <w:spacing w:val="-11"/>
                <w:sz w:val="20"/>
              </w:rPr>
              <w:t xml:space="preserve"> </w:t>
            </w:r>
            <w:r>
              <w:rPr>
                <w:sz w:val="20"/>
              </w:rPr>
              <w:t>Planning</w:t>
            </w:r>
            <w:r>
              <w:rPr>
                <w:spacing w:val="-11"/>
                <w:sz w:val="20"/>
              </w:rPr>
              <w:t xml:space="preserve"> </w:t>
            </w:r>
            <w:r>
              <w:rPr>
                <w:sz w:val="20"/>
              </w:rPr>
              <w:t>and</w:t>
            </w:r>
            <w:r>
              <w:rPr>
                <w:spacing w:val="-11"/>
                <w:sz w:val="20"/>
              </w:rPr>
              <w:t xml:space="preserve"> </w:t>
            </w:r>
            <w:r>
              <w:rPr>
                <w:sz w:val="20"/>
              </w:rPr>
              <w:t>children’s</w:t>
            </w:r>
            <w:r>
              <w:rPr>
                <w:spacing w:val="-12"/>
                <w:sz w:val="20"/>
              </w:rPr>
              <w:t xml:space="preserve"> </w:t>
            </w:r>
            <w:r>
              <w:rPr>
                <w:sz w:val="20"/>
              </w:rPr>
              <w:t xml:space="preserve">books monitored to ensure they reflect cultural </w:t>
            </w:r>
            <w:r>
              <w:rPr>
                <w:spacing w:val="-2"/>
                <w:sz w:val="20"/>
              </w:rPr>
              <w:t>events.</w:t>
            </w:r>
          </w:p>
        </w:tc>
        <w:tc>
          <w:tcPr>
            <w:tcW w:w="1416" w:type="dxa"/>
          </w:tcPr>
          <w:p w14:paraId="1DA09170" w14:textId="77777777" w:rsidR="00D82AFB" w:rsidRDefault="00D70C53">
            <w:pPr>
              <w:pStyle w:val="TableParagraph"/>
              <w:spacing w:line="243" w:lineRule="exact"/>
              <w:rPr>
                <w:sz w:val="20"/>
              </w:rPr>
            </w:pPr>
            <w:r>
              <w:rPr>
                <w:sz w:val="20"/>
              </w:rPr>
              <w:t>RE</w:t>
            </w:r>
            <w:r>
              <w:rPr>
                <w:spacing w:val="-4"/>
                <w:sz w:val="20"/>
              </w:rPr>
              <w:t xml:space="preserve"> </w:t>
            </w:r>
            <w:r>
              <w:rPr>
                <w:spacing w:val="-5"/>
                <w:sz w:val="20"/>
              </w:rPr>
              <w:t>Co-</w:t>
            </w:r>
          </w:p>
          <w:p w14:paraId="33F84018" w14:textId="77777777" w:rsidR="00D82AFB" w:rsidRDefault="00D70C53">
            <w:pPr>
              <w:pStyle w:val="TableParagraph"/>
              <w:spacing w:before="0"/>
              <w:ind w:right="112"/>
              <w:rPr>
                <w:sz w:val="20"/>
              </w:rPr>
            </w:pPr>
            <w:r>
              <w:rPr>
                <w:sz w:val="20"/>
              </w:rPr>
              <w:t>ordinator / class</w:t>
            </w:r>
            <w:r>
              <w:rPr>
                <w:spacing w:val="-12"/>
                <w:sz w:val="20"/>
              </w:rPr>
              <w:t xml:space="preserve"> </w:t>
            </w:r>
            <w:r>
              <w:rPr>
                <w:sz w:val="20"/>
              </w:rPr>
              <w:t>teachers.</w:t>
            </w:r>
          </w:p>
        </w:tc>
        <w:tc>
          <w:tcPr>
            <w:tcW w:w="1277" w:type="dxa"/>
          </w:tcPr>
          <w:p w14:paraId="55BF9A5B" w14:textId="77777777" w:rsidR="00D82AFB" w:rsidRDefault="00D70C53">
            <w:pPr>
              <w:pStyle w:val="TableParagraph"/>
              <w:rPr>
                <w:sz w:val="20"/>
              </w:rPr>
            </w:pPr>
            <w:r>
              <w:rPr>
                <w:spacing w:val="-2"/>
                <w:sz w:val="20"/>
              </w:rPr>
              <w:t>Ongoing</w:t>
            </w:r>
          </w:p>
        </w:tc>
        <w:tc>
          <w:tcPr>
            <w:tcW w:w="3043" w:type="dxa"/>
          </w:tcPr>
          <w:p w14:paraId="32917365" w14:textId="77777777" w:rsidR="00D82AFB" w:rsidRDefault="00D70C53">
            <w:pPr>
              <w:pStyle w:val="TableParagraph"/>
              <w:ind w:left="109"/>
              <w:rPr>
                <w:sz w:val="20"/>
              </w:rPr>
            </w:pPr>
            <w:r>
              <w:rPr>
                <w:sz w:val="20"/>
              </w:rPr>
              <w:t>Increased</w:t>
            </w:r>
            <w:r>
              <w:rPr>
                <w:spacing w:val="-10"/>
                <w:sz w:val="20"/>
              </w:rPr>
              <w:t xml:space="preserve"> </w:t>
            </w:r>
            <w:r>
              <w:rPr>
                <w:sz w:val="20"/>
              </w:rPr>
              <w:t>awareness</w:t>
            </w:r>
            <w:r>
              <w:rPr>
                <w:spacing w:val="-12"/>
                <w:sz w:val="20"/>
              </w:rPr>
              <w:t xml:space="preserve"> </w:t>
            </w:r>
            <w:r>
              <w:rPr>
                <w:sz w:val="20"/>
              </w:rPr>
              <w:t>of</w:t>
            </w:r>
            <w:r>
              <w:rPr>
                <w:spacing w:val="-11"/>
                <w:sz w:val="20"/>
              </w:rPr>
              <w:t xml:space="preserve"> </w:t>
            </w:r>
            <w:r>
              <w:rPr>
                <w:sz w:val="20"/>
              </w:rPr>
              <w:t>a</w:t>
            </w:r>
            <w:r>
              <w:rPr>
                <w:spacing w:val="-10"/>
                <w:sz w:val="20"/>
              </w:rPr>
              <w:t xml:space="preserve"> </w:t>
            </w:r>
            <w:r>
              <w:rPr>
                <w:sz w:val="20"/>
              </w:rPr>
              <w:t>different faith community.</w:t>
            </w:r>
          </w:p>
        </w:tc>
      </w:tr>
      <w:tr w:rsidR="00D82AFB" w14:paraId="1926F58B" w14:textId="77777777">
        <w:trPr>
          <w:trHeight w:val="731"/>
        </w:trPr>
        <w:tc>
          <w:tcPr>
            <w:tcW w:w="1277" w:type="dxa"/>
          </w:tcPr>
          <w:p w14:paraId="7CFF3EE5" w14:textId="77777777" w:rsidR="00D82AFB" w:rsidRDefault="00D70C53">
            <w:pPr>
              <w:pStyle w:val="TableParagraph"/>
              <w:spacing w:before="0"/>
              <w:ind w:left="107" w:right="168"/>
              <w:rPr>
                <w:sz w:val="18"/>
              </w:rPr>
            </w:pPr>
            <w:r>
              <w:rPr>
                <w:spacing w:val="-2"/>
                <w:sz w:val="18"/>
              </w:rPr>
              <w:t>Community</w:t>
            </w:r>
            <w:r>
              <w:rPr>
                <w:sz w:val="18"/>
              </w:rPr>
              <w:t xml:space="preserve"> </w:t>
            </w:r>
            <w:r>
              <w:rPr>
                <w:spacing w:val="-2"/>
                <w:sz w:val="18"/>
              </w:rPr>
              <w:t>cohesion</w:t>
            </w:r>
          </w:p>
        </w:tc>
        <w:tc>
          <w:tcPr>
            <w:tcW w:w="4985" w:type="dxa"/>
          </w:tcPr>
          <w:p w14:paraId="671CE242" w14:textId="5F9AB9DB" w:rsidR="00D82AFB" w:rsidRDefault="00D70C53">
            <w:pPr>
              <w:pStyle w:val="TableParagraph"/>
              <w:spacing w:before="0" w:line="243" w:lineRule="exact"/>
              <w:ind w:left="105"/>
              <w:rPr>
                <w:sz w:val="20"/>
              </w:rPr>
            </w:pPr>
            <w:r>
              <w:rPr>
                <w:sz w:val="20"/>
              </w:rPr>
              <w:t>Develop</w:t>
            </w:r>
            <w:r>
              <w:rPr>
                <w:spacing w:val="-7"/>
                <w:sz w:val="20"/>
              </w:rPr>
              <w:t xml:space="preserve"> </w:t>
            </w:r>
            <w:r>
              <w:rPr>
                <w:sz w:val="20"/>
              </w:rPr>
              <w:t>links</w:t>
            </w:r>
            <w:r>
              <w:rPr>
                <w:spacing w:val="-8"/>
                <w:sz w:val="20"/>
              </w:rPr>
              <w:t xml:space="preserve"> </w:t>
            </w:r>
            <w:r>
              <w:rPr>
                <w:sz w:val="20"/>
              </w:rPr>
              <w:t>with</w:t>
            </w:r>
            <w:r>
              <w:rPr>
                <w:spacing w:val="-6"/>
                <w:sz w:val="20"/>
              </w:rPr>
              <w:t xml:space="preserve"> </w:t>
            </w:r>
            <w:r>
              <w:rPr>
                <w:sz w:val="20"/>
              </w:rPr>
              <w:t>other</w:t>
            </w:r>
            <w:r>
              <w:rPr>
                <w:spacing w:val="-7"/>
                <w:sz w:val="20"/>
              </w:rPr>
              <w:t xml:space="preserve"> </w:t>
            </w:r>
            <w:r>
              <w:rPr>
                <w:spacing w:val="-2"/>
                <w:sz w:val="20"/>
              </w:rPr>
              <w:t>faiths</w:t>
            </w:r>
            <w:r w:rsidR="00403B86">
              <w:rPr>
                <w:spacing w:val="-2"/>
                <w:sz w:val="20"/>
              </w:rPr>
              <w:t xml:space="preserve"> through visits, talks and curriculum links</w:t>
            </w:r>
            <w:r>
              <w:rPr>
                <w:spacing w:val="-2"/>
                <w:sz w:val="20"/>
              </w:rPr>
              <w:t>.</w:t>
            </w:r>
          </w:p>
        </w:tc>
        <w:tc>
          <w:tcPr>
            <w:tcW w:w="3804" w:type="dxa"/>
          </w:tcPr>
          <w:p w14:paraId="5A20DC9C" w14:textId="77777777" w:rsidR="00D82AFB" w:rsidRDefault="00D70C53">
            <w:pPr>
              <w:pStyle w:val="TableParagraph"/>
              <w:spacing w:before="0"/>
              <w:ind w:right="106"/>
              <w:rPr>
                <w:sz w:val="20"/>
              </w:rPr>
            </w:pPr>
            <w:r>
              <w:rPr>
                <w:sz w:val="20"/>
              </w:rPr>
              <w:t>Children will have a more rounded understanding</w:t>
            </w:r>
            <w:r>
              <w:rPr>
                <w:spacing w:val="-8"/>
                <w:sz w:val="20"/>
              </w:rPr>
              <w:t xml:space="preserve"> </w:t>
            </w:r>
            <w:r>
              <w:rPr>
                <w:sz w:val="20"/>
              </w:rPr>
              <w:t>of</w:t>
            </w:r>
            <w:r>
              <w:rPr>
                <w:spacing w:val="-8"/>
                <w:sz w:val="20"/>
              </w:rPr>
              <w:t xml:space="preserve"> </w:t>
            </w:r>
            <w:r>
              <w:rPr>
                <w:sz w:val="20"/>
              </w:rPr>
              <w:t>the</w:t>
            </w:r>
            <w:r>
              <w:rPr>
                <w:spacing w:val="-8"/>
                <w:sz w:val="20"/>
              </w:rPr>
              <w:t xml:space="preserve"> </w:t>
            </w:r>
            <w:r>
              <w:rPr>
                <w:sz w:val="20"/>
              </w:rPr>
              <w:t>beliefs</w:t>
            </w:r>
            <w:r>
              <w:rPr>
                <w:spacing w:val="-8"/>
                <w:sz w:val="20"/>
              </w:rPr>
              <w:t xml:space="preserve"> </w:t>
            </w:r>
            <w:r>
              <w:rPr>
                <w:sz w:val="20"/>
              </w:rPr>
              <w:t>of</w:t>
            </w:r>
            <w:r>
              <w:rPr>
                <w:spacing w:val="-8"/>
                <w:sz w:val="20"/>
              </w:rPr>
              <w:t xml:space="preserve"> </w:t>
            </w:r>
            <w:r>
              <w:rPr>
                <w:sz w:val="20"/>
              </w:rPr>
              <w:t>other</w:t>
            </w:r>
            <w:r>
              <w:rPr>
                <w:spacing w:val="-7"/>
                <w:sz w:val="20"/>
              </w:rPr>
              <w:t xml:space="preserve"> </w:t>
            </w:r>
            <w:r>
              <w:rPr>
                <w:sz w:val="20"/>
              </w:rPr>
              <w:t>faiths.</w:t>
            </w:r>
          </w:p>
        </w:tc>
        <w:tc>
          <w:tcPr>
            <w:tcW w:w="1416" w:type="dxa"/>
          </w:tcPr>
          <w:p w14:paraId="39BC3652" w14:textId="77777777" w:rsidR="00D82AFB" w:rsidRDefault="00D70C53">
            <w:pPr>
              <w:pStyle w:val="TableParagraph"/>
              <w:spacing w:before="0" w:line="243" w:lineRule="exact"/>
              <w:rPr>
                <w:sz w:val="20"/>
              </w:rPr>
            </w:pPr>
            <w:r>
              <w:rPr>
                <w:sz w:val="20"/>
              </w:rPr>
              <w:t>RE</w:t>
            </w:r>
            <w:r>
              <w:rPr>
                <w:spacing w:val="-4"/>
                <w:sz w:val="20"/>
              </w:rPr>
              <w:t xml:space="preserve"> </w:t>
            </w:r>
            <w:r>
              <w:rPr>
                <w:spacing w:val="-5"/>
                <w:sz w:val="20"/>
              </w:rPr>
              <w:t>Co-</w:t>
            </w:r>
          </w:p>
          <w:p w14:paraId="047CC5FA" w14:textId="77777777" w:rsidR="00D82AFB" w:rsidRDefault="00D70C53">
            <w:pPr>
              <w:pStyle w:val="TableParagraph"/>
              <w:spacing w:before="0" w:line="240" w:lineRule="atLeast"/>
              <w:ind w:right="112"/>
              <w:rPr>
                <w:sz w:val="20"/>
              </w:rPr>
            </w:pPr>
            <w:r>
              <w:rPr>
                <w:sz w:val="20"/>
              </w:rPr>
              <w:t>ordinator / class</w:t>
            </w:r>
            <w:r>
              <w:rPr>
                <w:spacing w:val="-12"/>
                <w:sz w:val="20"/>
              </w:rPr>
              <w:t xml:space="preserve"> </w:t>
            </w:r>
            <w:r>
              <w:rPr>
                <w:sz w:val="20"/>
              </w:rPr>
              <w:t>teachers.</w:t>
            </w:r>
          </w:p>
        </w:tc>
        <w:tc>
          <w:tcPr>
            <w:tcW w:w="1277" w:type="dxa"/>
          </w:tcPr>
          <w:p w14:paraId="41C3C7A9" w14:textId="77777777" w:rsidR="00D82AFB" w:rsidRDefault="00D70C53">
            <w:pPr>
              <w:pStyle w:val="TableParagraph"/>
              <w:spacing w:before="0" w:line="243" w:lineRule="exact"/>
              <w:rPr>
                <w:sz w:val="20"/>
              </w:rPr>
            </w:pPr>
            <w:r>
              <w:rPr>
                <w:spacing w:val="-2"/>
                <w:sz w:val="20"/>
              </w:rPr>
              <w:t>Ongoing</w:t>
            </w:r>
          </w:p>
        </w:tc>
        <w:tc>
          <w:tcPr>
            <w:tcW w:w="3043" w:type="dxa"/>
          </w:tcPr>
          <w:p w14:paraId="0ECF6EF2" w14:textId="77777777" w:rsidR="00D82AFB" w:rsidRDefault="00D70C53">
            <w:pPr>
              <w:pStyle w:val="TableParagraph"/>
              <w:spacing w:before="0"/>
              <w:ind w:left="109"/>
              <w:rPr>
                <w:sz w:val="20"/>
              </w:rPr>
            </w:pPr>
            <w:r>
              <w:rPr>
                <w:sz w:val="20"/>
              </w:rPr>
              <w:t>Increased</w:t>
            </w:r>
            <w:r>
              <w:rPr>
                <w:spacing w:val="-12"/>
                <w:sz w:val="20"/>
              </w:rPr>
              <w:t xml:space="preserve"> </w:t>
            </w:r>
            <w:r>
              <w:rPr>
                <w:sz w:val="20"/>
              </w:rPr>
              <w:t>awareness</w:t>
            </w:r>
            <w:r>
              <w:rPr>
                <w:spacing w:val="-11"/>
                <w:sz w:val="20"/>
              </w:rPr>
              <w:t xml:space="preserve"> </w:t>
            </w:r>
            <w:r>
              <w:rPr>
                <w:sz w:val="20"/>
              </w:rPr>
              <w:t>of</w:t>
            </w:r>
            <w:r>
              <w:rPr>
                <w:spacing w:val="-11"/>
                <w:sz w:val="20"/>
              </w:rPr>
              <w:t xml:space="preserve"> </w:t>
            </w:r>
            <w:r>
              <w:rPr>
                <w:sz w:val="20"/>
              </w:rPr>
              <w:t>different culture / community and faith.</w:t>
            </w:r>
          </w:p>
          <w:p w14:paraId="46DFF781" w14:textId="77777777" w:rsidR="00D82AFB" w:rsidRDefault="00D70C53">
            <w:pPr>
              <w:pStyle w:val="TableParagraph"/>
              <w:spacing w:before="0" w:line="223" w:lineRule="exact"/>
              <w:ind w:left="109"/>
              <w:rPr>
                <w:sz w:val="20"/>
              </w:rPr>
            </w:pPr>
            <w:r>
              <w:rPr>
                <w:sz w:val="20"/>
              </w:rPr>
              <w:t>Development</w:t>
            </w:r>
            <w:r>
              <w:rPr>
                <w:spacing w:val="-8"/>
                <w:sz w:val="20"/>
              </w:rPr>
              <w:t xml:space="preserve"> </w:t>
            </w:r>
            <w:r>
              <w:rPr>
                <w:sz w:val="20"/>
              </w:rPr>
              <w:t>of</w:t>
            </w:r>
            <w:r>
              <w:rPr>
                <w:spacing w:val="-9"/>
                <w:sz w:val="20"/>
              </w:rPr>
              <w:t xml:space="preserve"> </w:t>
            </w:r>
            <w:r>
              <w:rPr>
                <w:spacing w:val="-2"/>
                <w:sz w:val="20"/>
              </w:rPr>
              <w:t>relationships.</w:t>
            </w:r>
          </w:p>
        </w:tc>
      </w:tr>
    </w:tbl>
    <w:p w14:paraId="06A69BA2" w14:textId="77777777" w:rsidR="00D82AFB" w:rsidRDefault="00D82AFB">
      <w:pPr>
        <w:pStyle w:val="BodyText"/>
        <w:rPr>
          <w:sz w:val="20"/>
        </w:rPr>
      </w:pPr>
    </w:p>
    <w:p w14:paraId="40AD49ED" w14:textId="77777777" w:rsidR="00D82AFB" w:rsidRDefault="00D82AFB">
      <w:pPr>
        <w:pStyle w:val="BodyText"/>
        <w:spacing w:before="112"/>
        <w:rPr>
          <w:sz w:val="20"/>
        </w:rPr>
      </w:pPr>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6"/>
        <w:gridCol w:w="4111"/>
        <w:gridCol w:w="2978"/>
        <w:gridCol w:w="1982"/>
        <w:gridCol w:w="1277"/>
        <w:gridCol w:w="2692"/>
      </w:tblGrid>
      <w:tr w:rsidR="00D82AFB" w14:paraId="068BEEBA" w14:textId="77777777" w:rsidTr="00403B86">
        <w:trPr>
          <w:trHeight w:val="734"/>
        </w:trPr>
        <w:tc>
          <w:tcPr>
            <w:tcW w:w="2976" w:type="dxa"/>
            <w:tcBorders>
              <w:bottom w:val="single" w:sz="4" w:space="0" w:color="auto"/>
            </w:tcBorders>
            <w:shd w:val="clear" w:color="auto" w:fill="D9D9D9"/>
          </w:tcPr>
          <w:p w14:paraId="52F9EC27" w14:textId="77777777" w:rsidR="00D82AFB" w:rsidRDefault="00D70C53">
            <w:pPr>
              <w:pStyle w:val="TableParagraph"/>
              <w:ind w:left="107" w:right="1584"/>
              <w:rPr>
                <w:b/>
                <w:sz w:val="20"/>
              </w:rPr>
            </w:pPr>
            <w:r>
              <w:rPr>
                <w:b/>
                <w:sz w:val="20"/>
              </w:rPr>
              <w:t>Equality</w:t>
            </w:r>
            <w:r>
              <w:rPr>
                <w:b/>
                <w:spacing w:val="-12"/>
                <w:sz w:val="20"/>
              </w:rPr>
              <w:t xml:space="preserve"> </w:t>
            </w:r>
            <w:r>
              <w:rPr>
                <w:b/>
                <w:sz w:val="20"/>
              </w:rPr>
              <w:t xml:space="preserve">Strand </w:t>
            </w:r>
            <w:r>
              <w:rPr>
                <w:b/>
                <w:spacing w:val="-2"/>
                <w:sz w:val="20"/>
              </w:rPr>
              <w:t>Accessibility</w:t>
            </w:r>
          </w:p>
        </w:tc>
        <w:tc>
          <w:tcPr>
            <w:tcW w:w="4111" w:type="dxa"/>
            <w:tcBorders>
              <w:bottom w:val="single" w:sz="4" w:space="0" w:color="auto"/>
            </w:tcBorders>
            <w:shd w:val="clear" w:color="auto" w:fill="D9D9D9"/>
          </w:tcPr>
          <w:p w14:paraId="58E572F3" w14:textId="77777777" w:rsidR="00D82AFB" w:rsidRDefault="00D70C53">
            <w:pPr>
              <w:pStyle w:val="TableParagraph"/>
              <w:rPr>
                <w:b/>
                <w:sz w:val="20"/>
              </w:rPr>
            </w:pPr>
            <w:r>
              <w:rPr>
                <w:b/>
                <w:spacing w:val="-2"/>
                <w:sz w:val="20"/>
              </w:rPr>
              <w:t>Action</w:t>
            </w:r>
          </w:p>
        </w:tc>
        <w:tc>
          <w:tcPr>
            <w:tcW w:w="2978" w:type="dxa"/>
            <w:tcBorders>
              <w:bottom w:val="single" w:sz="4" w:space="0" w:color="auto"/>
            </w:tcBorders>
            <w:shd w:val="clear" w:color="auto" w:fill="D9D9D9"/>
          </w:tcPr>
          <w:p w14:paraId="7577CBDC" w14:textId="77777777" w:rsidR="00D82AFB" w:rsidRDefault="00D70C53">
            <w:pPr>
              <w:pStyle w:val="TableParagraph"/>
              <w:ind w:right="203"/>
              <w:rPr>
                <w:b/>
                <w:sz w:val="20"/>
              </w:rPr>
            </w:pPr>
            <w:r>
              <w:rPr>
                <w:b/>
                <w:sz w:val="20"/>
              </w:rPr>
              <w:t>How</w:t>
            </w:r>
            <w:r>
              <w:rPr>
                <w:b/>
                <w:spacing w:val="-8"/>
                <w:sz w:val="20"/>
              </w:rPr>
              <w:t xml:space="preserve"> </w:t>
            </w:r>
            <w:r>
              <w:rPr>
                <w:b/>
                <w:sz w:val="20"/>
              </w:rPr>
              <w:t>will</w:t>
            </w:r>
            <w:r>
              <w:rPr>
                <w:b/>
                <w:spacing w:val="-9"/>
                <w:sz w:val="20"/>
              </w:rPr>
              <w:t xml:space="preserve"> </w:t>
            </w:r>
            <w:r>
              <w:rPr>
                <w:b/>
                <w:sz w:val="20"/>
              </w:rPr>
              <w:t>the</w:t>
            </w:r>
            <w:r>
              <w:rPr>
                <w:b/>
                <w:spacing w:val="-8"/>
                <w:sz w:val="20"/>
              </w:rPr>
              <w:t xml:space="preserve"> </w:t>
            </w:r>
            <w:r>
              <w:rPr>
                <w:b/>
                <w:sz w:val="20"/>
              </w:rPr>
              <w:t>impact</w:t>
            </w:r>
            <w:r>
              <w:rPr>
                <w:b/>
                <w:spacing w:val="-8"/>
                <w:sz w:val="20"/>
              </w:rPr>
              <w:t xml:space="preserve"> </w:t>
            </w:r>
            <w:r>
              <w:rPr>
                <w:b/>
                <w:sz w:val="20"/>
              </w:rPr>
              <w:t>of</w:t>
            </w:r>
            <w:r>
              <w:rPr>
                <w:b/>
                <w:spacing w:val="-8"/>
                <w:sz w:val="20"/>
              </w:rPr>
              <w:t xml:space="preserve"> </w:t>
            </w:r>
            <w:r>
              <w:rPr>
                <w:b/>
                <w:sz w:val="20"/>
              </w:rPr>
              <w:t>the action be monitored?</w:t>
            </w:r>
          </w:p>
        </w:tc>
        <w:tc>
          <w:tcPr>
            <w:tcW w:w="1982" w:type="dxa"/>
            <w:tcBorders>
              <w:bottom w:val="single" w:sz="4" w:space="0" w:color="auto"/>
            </w:tcBorders>
            <w:shd w:val="clear" w:color="auto" w:fill="D9D9D9"/>
          </w:tcPr>
          <w:p w14:paraId="0FD4B33B" w14:textId="77777777" w:rsidR="00D82AFB" w:rsidRDefault="00D70C53">
            <w:pPr>
              <w:pStyle w:val="TableParagraph"/>
              <w:ind w:left="109" w:right="275"/>
              <w:rPr>
                <w:b/>
                <w:sz w:val="20"/>
              </w:rPr>
            </w:pPr>
            <w:r>
              <w:rPr>
                <w:b/>
                <w:sz w:val="20"/>
              </w:rPr>
              <w:t>Who</w:t>
            </w:r>
            <w:r>
              <w:rPr>
                <w:b/>
                <w:spacing w:val="-12"/>
                <w:sz w:val="20"/>
              </w:rPr>
              <w:t xml:space="preserve"> </w:t>
            </w:r>
            <w:r>
              <w:rPr>
                <w:b/>
                <w:sz w:val="20"/>
              </w:rPr>
              <w:t>is</w:t>
            </w:r>
            <w:r>
              <w:rPr>
                <w:b/>
                <w:spacing w:val="-11"/>
                <w:sz w:val="20"/>
              </w:rPr>
              <w:t xml:space="preserve"> </w:t>
            </w:r>
            <w:r>
              <w:rPr>
                <w:b/>
                <w:sz w:val="20"/>
              </w:rPr>
              <w:t>responsible for</w:t>
            </w:r>
            <w:r>
              <w:rPr>
                <w:b/>
                <w:spacing w:val="-4"/>
                <w:sz w:val="20"/>
              </w:rPr>
              <w:t xml:space="preserve"> </w:t>
            </w:r>
            <w:r>
              <w:rPr>
                <w:b/>
                <w:spacing w:val="-2"/>
                <w:sz w:val="20"/>
              </w:rPr>
              <w:t>implementing?</w:t>
            </w:r>
          </w:p>
        </w:tc>
        <w:tc>
          <w:tcPr>
            <w:tcW w:w="1277" w:type="dxa"/>
            <w:tcBorders>
              <w:bottom w:val="single" w:sz="4" w:space="0" w:color="auto"/>
            </w:tcBorders>
            <w:shd w:val="clear" w:color="auto" w:fill="D9D9D9"/>
          </w:tcPr>
          <w:p w14:paraId="6DEC9F18" w14:textId="77777777" w:rsidR="00D82AFB" w:rsidRDefault="00D70C53">
            <w:pPr>
              <w:pStyle w:val="TableParagraph"/>
              <w:spacing w:before="0" w:line="240" w:lineRule="atLeast"/>
              <w:ind w:left="110" w:right="376"/>
              <w:rPr>
                <w:b/>
                <w:sz w:val="20"/>
              </w:rPr>
            </w:pPr>
            <w:r>
              <w:rPr>
                <w:b/>
                <w:sz w:val="20"/>
              </w:rPr>
              <w:t>What</w:t>
            </w:r>
            <w:r>
              <w:rPr>
                <w:b/>
                <w:spacing w:val="-12"/>
                <w:sz w:val="20"/>
              </w:rPr>
              <w:t xml:space="preserve"> </w:t>
            </w:r>
            <w:r>
              <w:rPr>
                <w:b/>
                <w:sz w:val="20"/>
              </w:rPr>
              <w:t xml:space="preserve">are the time </w:t>
            </w:r>
            <w:r>
              <w:rPr>
                <w:b/>
                <w:spacing w:val="-2"/>
                <w:sz w:val="20"/>
              </w:rPr>
              <w:t>frames?</w:t>
            </w:r>
          </w:p>
        </w:tc>
        <w:tc>
          <w:tcPr>
            <w:tcW w:w="2692" w:type="dxa"/>
            <w:tcBorders>
              <w:bottom w:val="single" w:sz="4" w:space="0" w:color="auto"/>
            </w:tcBorders>
            <w:shd w:val="clear" w:color="auto" w:fill="D9D9D9"/>
          </w:tcPr>
          <w:p w14:paraId="29A0528F" w14:textId="77777777" w:rsidR="00D82AFB" w:rsidRDefault="00D70C53">
            <w:pPr>
              <w:pStyle w:val="TableParagraph"/>
              <w:ind w:left="110"/>
              <w:rPr>
                <w:b/>
                <w:sz w:val="20"/>
              </w:rPr>
            </w:pPr>
            <w:r>
              <w:rPr>
                <w:b/>
                <w:sz w:val="20"/>
              </w:rPr>
              <w:t>Early</w:t>
            </w:r>
            <w:r>
              <w:rPr>
                <w:b/>
                <w:spacing w:val="-8"/>
                <w:sz w:val="20"/>
              </w:rPr>
              <w:t xml:space="preserve"> </w:t>
            </w:r>
            <w:r>
              <w:rPr>
                <w:b/>
                <w:sz w:val="20"/>
              </w:rPr>
              <w:t>success</w:t>
            </w:r>
            <w:r>
              <w:rPr>
                <w:b/>
                <w:spacing w:val="-5"/>
                <w:sz w:val="20"/>
              </w:rPr>
              <w:t xml:space="preserve"> </w:t>
            </w:r>
            <w:r>
              <w:rPr>
                <w:b/>
                <w:spacing w:val="-2"/>
                <w:sz w:val="20"/>
              </w:rPr>
              <w:t>indicators</w:t>
            </w:r>
          </w:p>
        </w:tc>
      </w:tr>
      <w:tr w:rsidR="00D82AFB" w14:paraId="05516C1A" w14:textId="77777777" w:rsidTr="00403B86">
        <w:trPr>
          <w:trHeight w:val="2440"/>
        </w:trPr>
        <w:tc>
          <w:tcPr>
            <w:tcW w:w="2976" w:type="dxa"/>
            <w:tcBorders>
              <w:top w:val="single" w:sz="4" w:space="0" w:color="auto"/>
              <w:left w:val="single" w:sz="4" w:space="0" w:color="auto"/>
              <w:bottom w:val="single" w:sz="4" w:space="0" w:color="auto"/>
              <w:right w:val="single" w:sz="4" w:space="0" w:color="auto"/>
            </w:tcBorders>
          </w:tcPr>
          <w:p w14:paraId="41520094" w14:textId="77777777" w:rsidR="00D82AFB" w:rsidRDefault="00D70C53">
            <w:pPr>
              <w:pStyle w:val="TableParagraph"/>
              <w:spacing w:before="0"/>
              <w:ind w:left="107" w:right="146"/>
              <w:rPr>
                <w:sz w:val="20"/>
              </w:rPr>
            </w:pPr>
            <w:r>
              <w:rPr>
                <w:sz w:val="20"/>
              </w:rPr>
              <w:t>Improving the school environment to increase the extent to which disabled pupils can</w:t>
            </w:r>
            <w:r>
              <w:rPr>
                <w:spacing w:val="-9"/>
                <w:sz w:val="20"/>
              </w:rPr>
              <w:t xml:space="preserve"> </w:t>
            </w:r>
            <w:r>
              <w:rPr>
                <w:sz w:val="20"/>
              </w:rPr>
              <w:t>take</w:t>
            </w:r>
            <w:r>
              <w:rPr>
                <w:spacing w:val="-10"/>
                <w:sz w:val="20"/>
              </w:rPr>
              <w:t xml:space="preserve"> </w:t>
            </w:r>
            <w:r>
              <w:rPr>
                <w:sz w:val="20"/>
              </w:rPr>
              <w:t>advantage</w:t>
            </w:r>
            <w:r>
              <w:rPr>
                <w:spacing w:val="-11"/>
                <w:sz w:val="20"/>
              </w:rPr>
              <w:t xml:space="preserve"> </w:t>
            </w:r>
            <w:r>
              <w:rPr>
                <w:sz w:val="20"/>
              </w:rPr>
              <w:t>of</w:t>
            </w:r>
            <w:r>
              <w:rPr>
                <w:spacing w:val="-11"/>
                <w:sz w:val="20"/>
              </w:rPr>
              <w:t xml:space="preserve"> </w:t>
            </w:r>
            <w:r>
              <w:rPr>
                <w:sz w:val="20"/>
              </w:rPr>
              <w:t>education and associated services.</w:t>
            </w:r>
          </w:p>
        </w:tc>
        <w:tc>
          <w:tcPr>
            <w:tcW w:w="4111" w:type="dxa"/>
            <w:tcBorders>
              <w:top w:val="single" w:sz="4" w:space="0" w:color="auto"/>
              <w:left w:val="single" w:sz="4" w:space="0" w:color="auto"/>
              <w:bottom w:val="single" w:sz="4" w:space="0" w:color="auto"/>
              <w:right w:val="single" w:sz="4" w:space="0" w:color="auto"/>
            </w:tcBorders>
          </w:tcPr>
          <w:p w14:paraId="01ED11A6" w14:textId="77777777" w:rsidR="00D82AFB" w:rsidRDefault="00D70C53">
            <w:pPr>
              <w:pStyle w:val="TableParagraph"/>
              <w:numPr>
                <w:ilvl w:val="0"/>
                <w:numId w:val="2"/>
              </w:numPr>
              <w:tabs>
                <w:tab w:val="left" w:pos="468"/>
              </w:tabs>
              <w:spacing w:before="0"/>
              <w:ind w:right="271"/>
              <w:rPr>
                <w:sz w:val="20"/>
              </w:rPr>
            </w:pPr>
            <w:r>
              <w:rPr>
                <w:sz w:val="20"/>
              </w:rPr>
              <w:t>Increase the use of visual materials and signage</w:t>
            </w:r>
            <w:r>
              <w:rPr>
                <w:spacing w:val="-9"/>
                <w:sz w:val="20"/>
              </w:rPr>
              <w:t xml:space="preserve"> </w:t>
            </w:r>
            <w:r>
              <w:rPr>
                <w:sz w:val="20"/>
              </w:rPr>
              <w:t>in</w:t>
            </w:r>
            <w:r>
              <w:rPr>
                <w:spacing w:val="-7"/>
                <w:sz w:val="20"/>
              </w:rPr>
              <w:t xml:space="preserve"> </w:t>
            </w:r>
            <w:r>
              <w:rPr>
                <w:sz w:val="20"/>
              </w:rPr>
              <w:t>classrooms</w:t>
            </w:r>
            <w:r>
              <w:rPr>
                <w:spacing w:val="-9"/>
                <w:sz w:val="20"/>
              </w:rPr>
              <w:t xml:space="preserve"> </w:t>
            </w:r>
            <w:r>
              <w:rPr>
                <w:sz w:val="20"/>
              </w:rPr>
              <w:t>and</w:t>
            </w:r>
            <w:r>
              <w:rPr>
                <w:spacing w:val="-7"/>
                <w:sz w:val="20"/>
              </w:rPr>
              <w:t xml:space="preserve"> </w:t>
            </w:r>
            <w:r>
              <w:rPr>
                <w:sz w:val="20"/>
              </w:rPr>
              <w:t>around</w:t>
            </w:r>
            <w:r>
              <w:rPr>
                <w:spacing w:val="-7"/>
                <w:sz w:val="20"/>
              </w:rPr>
              <w:t xml:space="preserve"> </w:t>
            </w:r>
            <w:r>
              <w:rPr>
                <w:sz w:val="20"/>
              </w:rPr>
              <w:t>school.</w:t>
            </w:r>
          </w:p>
          <w:p w14:paraId="7ECAC5A6" w14:textId="77777777" w:rsidR="00D82AFB" w:rsidRDefault="00D70C53">
            <w:pPr>
              <w:pStyle w:val="TableParagraph"/>
              <w:numPr>
                <w:ilvl w:val="0"/>
                <w:numId w:val="2"/>
              </w:numPr>
              <w:tabs>
                <w:tab w:val="left" w:pos="468"/>
              </w:tabs>
              <w:spacing w:before="0"/>
              <w:rPr>
                <w:sz w:val="20"/>
              </w:rPr>
            </w:pPr>
            <w:r>
              <w:rPr>
                <w:sz w:val="20"/>
              </w:rPr>
              <w:t>Improved</w:t>
            </w:r>
            <w:r>
              <w:rPr>
                <w:spacing w:val="-5"/>
                <w:sz w:val="20"/>
              </w:rPr>
              <w:t xml:space="preserve"> </w:t>
            </w:r>
            <w:r>
              <w:rPr>
                <w:sz w:val="20"/>
              </w:rPr>
              <w:t>access</w:t>
            </w:r>
            <w:r>
              <w:rPr>
                <w:spacing w:val="-6"/>
                <w:sz w:val="20"/>
              </w:rPr>
              <w:t xml:space="preserve"> </w:t>
            </w:r>
            <w:r>
              <w:rPr>
                <w:sz w:val="20"/>
              </w:rPr>
              <w:t>to</w:t>
            </w:r>
            <w:r>
              <w:rPr>
                <w:spacing w:val="-4"/>
                <w:sz w:val="20"/>
              </w:rPr>
              <w:t xml:space="preserve"> </w:t>
            </w:r>
            <w:r>
              <w:rPr>
                <w:sz w:val="20"/>
              </w:rPr>
              <w:t>all</w:t>
            </w:r>
            <w:r>
              <w:rPr>
                <w:spacing w:val="-5"/>
                <w:sz w:val="20"/>
              </w:rPr>
              <w:t xml:space="preserve"> </w:t>
            </w:r>
            <w:r>
              <w:rPr>
                <w:sz w:val="20"/>
              </w:rPr>
              <w:t>areas</w:t>
            </w:r>
            <w:r>
              <w:rPr>
                <w:spacing w:val="-7"/>
                <w:sz w:val="20"/>
              </w:rPr>
              <w:t xml:space="preserve"> </w:t>
            </w:r>
            <w:r>
              <w:rPr>
                <w:sz w:val="20"/>
              </w:rPr>
              <w:t>of</w:t>
            </w:r>
            <w:r>
              <w:rPr>
                <w:spacing w:val="-6"/>
                <w:sz w:val="20"/>
              </w:rPr>
              <w:t xml:space="preserve"> </w:t>
            </w:r>
            <w:r>
              <w:rPr>
                <w:sz w:val="20"/>
              </w:rPr>
              <w:t>the</w:t>
            </w:r>
            <w:r>
              <w:rPr>
                <w:spacing w:val="-5"/>
                <w:sz w:val="20"/>
              </w:rPr>
              <w:t xml:space="preserve"> </w:t>
            </w:r>
            <w:r>
              <w:rPr>
                <w:spacing w:val="-2"/>
                <w:sz w:val="20"/>
              </w:rPr>
              <w:t>school.</w:t>
            </w:r>
          </w:p>
        </w:tc>
        <w:tc>
          <w:tcPr>
            <w:tcW w:w="2978" w:type="dxa"/>
            <w:tcBorders>
              <w:top w:val="single" w:sz="4" w:space="0" w:color="auto"/>
              <w:left w:val="single" w:sz="4" w:space="0" w:color="auto"/>
              <w:bottom w:val="single" w:sz="4" w:space="0" w:color="auto"/>
              <w:right w:val="single" w:sz="4" w:space="0" w:color="auto"/>
            </w:tcBorders>
          </w:tcPr>
          <w:p w14:paraId="440D61ED" w14:textId="77777777" w:rsidR="00D82AFB" w:rsidRDefault="00D70C53">
            <w:pPr>
              <w:pStyle w:val="TableParagraph"/>
              <w:spacing w:before="0"/>
              <w:ind w:right="188"/>
              <w:jc w:val="both"/>
              <w:rPr>
                <w:sz w:val="20"/>
              </w:rPr>
            </w:pPr>
            <w:r>
              <w:rPr>
                <w:sz w:val="20"/>
              </w:rPr>
              <w:t>Learning</w:t>
            </w:r>
            <w:r>
              <w:rPr>
                <w:spacing w:val="-4"/>
                <w:sz w:val="20"/>
              </w:rPr>
              <w:t xml:space="preserve"> </w:t>
            </w:r>
            <w:r>
              <w:rPr>
                <w:sz w:val="20"/>
              </w:rPr>
              <w:t>walks</w:t>
            </w:r>
            <w:r>
              <w:rPr>
                <w:spacing w:val="-4"/>
                <w:sz w:val="20"/>
              </w:rPr>
              <w:t xml:space="preserve"> </w:t>
            </w:r>
            <w:r>
              <w:rPr>
                <w:sz w:val="20"/>
              </w:rPr>
              <w:t>and</w:t>
            </w:r>
            <w:r>
              <w:rPr>
                <w:spacing w:val="-3"/>
                <w:sz w:val="20"/>
              </w:rPr>
              <w:t xml:space="preserve"> </w:t>
            </w:r>
            <w:r>
              <w:rPr>
                <w:sz w:val="20"/>
              </w:rPr>
              <w:t>observations with</w:t>
            </w:r>
            <w:r>
              <w:rPr>
                <w:spacing w:val="-7"/>
                <w:sz w:val="20"/>
              </w:rPr>
              <w:t xml:space="preserve"> </w:t>
            </w:r>
            <w:r>
              <w:rPr>
                <w:sz w:val="20"/>
              </w:rPr>
              <w:t>a</w:t>
            </w:r>
            <w:r>
              <w:rPr>
                <w:spacing w:val="-7"/>
                <w:sz w:val="20"/>
              </w:rPr>
              <w:t xml:space="preserve"> </w:t>
            </w:r>
            <w:r>
              <w:rPr>
                <w:sz w:val="20"/>
              </w:rPr>
              <w:t>focus</w:t>
            </w:r>
            <w:r>
              <w:rPr>
                <w:spacing w:val="-8"/>
                <w:sz w:val="20"/>
              </w:rPr>
              <w:t xml:space="preserve"> </w:t>
            </w:r>
            <w:r>
              <w:rPr>
                <w:sz w:val="20"/>
              </w:rPr>
              <w:t>on</w:t>
            </w:r>
            <w:r>
              <w:rPr>
                <w:spacing w:val="-7"/>
                <w:sz w:val="20"/>
              </w:rPr>
              <w:t xml:space="preserve"> </w:t>
            </w:r>
            <w:r>
              <w:rPr>
                <w:sz w:val="20"/>
              </w:rPr>
              <w:t>the</w:t>
            </w:r>
            <w:r>
              <w:rPr>
                <w:spacing w:val="-6"/>
                <w:sz w:val="20"/>
              </w:rPr>
              <w:t xml:space="preserve"> </w:t>
            </w:r>
            <w:r>
              <w:rPr>
                <w:sz w:val="20"/>
              </w:rPr>
              <w:t>whole</w:t>
            </w:r>
            <w:r>
              <w:rPr>
                <w:spacing w:val="-6"/>
                <w:sz w:val="20"/>
              </w:rPr>
              <w:t xml:space="preserve"> </w:t>
            </w:r>
            <w:r>
              <w:rPr>
                <w:sz w:val="20"/>
              </w:rPr>
              <w:t>school and classroom environments.</w:t>
            </w:r>
          </w:p>
        </w:tc>
        <w:tc>
          <w:tcPr>
            <w:tcW w:w="1982" w:type="dxa"/>
            <w:tcBorders>
              <w:top w:val="single" w:sz="4" w:space="0" w:color="auto"/>
              <w:left w:val="single" w:sz="4" w:space="0" w:color="auto"/>
              <w:bottom w:val="single" w:sz="4" w:space="0" w:color="auto"/>
              <w:right w:val="single" w:sz="4" w:space="0" w:color="auto"/>
            </w:tcBorders>
          </w:tcPr>
          <w:p w14:paraId="50728BCD" w14:textId="77777777" w:rsidR="00D82AFB" w:rsidRDefault="00D70C53">
            <w:pPr>
              <w:pStyle w:val="TableParagraph"/>
              <w:spacing w:before="0"/>
              <w:ind w:left="109" w:right="655"/>
              <w:rPr>
                <w:sz w:val="20"/>
              </w:rPr>
            </w:pPr>
            <w:r>
              <w:rPr>
                <w:sz w:val="20"/>
              </w:rPr>
              <w:t>Class</w:t>
            </w:r>
            <w:r>
              <w:rPr>
                <w:spacing w:val="-12"/>
                <w:sz w:val="20"/>
              </w:rPr>
              <w:t xml:space="preserve"> </w:t>
            </w:r>
            <w:r>
              <w:rPr>
                <w:sz w:val="20"/>
              </w:rPr>
              <w:t>teachers. Site Manager.</w:t>
            </w:r>
          </w:p>
        </w:tc>
        <w:tc>
          <w:tcPr>
            <w:tcW w:w="1277" w:type="dxa"/>
            <w:tcBorders>
              <w:top w:val="single" w:sz="4" w:space="0" w:color="auto"/>
              <w:left w:val="single" w:sz="4" w:space="0" w:color="auto"/>
              <w:bottom w:val="single" w:sz="4" w:space="0" w:color="auto"/>
              <w:right w:val="single" w:sz="4" w:space="0" w:color="auto"/>
            </w:tcBorders>
          </w:tcPr>
          <w:p w14:paraId="556A14FB" w14:textId="77777777" w:rsidR="00D82AFB" w:rsidRDefault="00D70C53">
            <w:pPr>
              <w:pStyle w:val="TableParagraph"/>
              <w:spacing w:before="0"/>
              <w:ind w:left="110" w:right="495"/>
              <w:rPr>
                <w:sz w:val="20"/>
              </w:rPr>
            </w:pPr>
            <w:r>
              <w:rPr>
                <w:spacing w:val="-4"/>
                <w:sz w:val="20"/>
              </w:rPr>
              <w:t xml:space="preserve">Sept </w:t>
            </w:r>
            <w:r>
              <w:rPr>
                <w:spacing w:val="-2"/>
                <w:sz w:val="20"/>
              </w:rPr>
              <w:t>ongoing</w:t>
            </w:r>
          </w:p>
        </w:tc>
        <w:tc>
          <w:tcPr>
            <w:tcW w:w="2692" w:type="dxa"/>
            <w:tcBorders>
              <w:top w:val="single" w:sz="4" w:space="0" w:color="auto"/>
              <w:left w:val="single" w:sz="4" w:space="0" w:color="auto"/>
              <w:bottom w:val="single" w:sz="4" w:space="0" w:color="auto"/>
              <w:right w:val="single" w:sz="4" w:space="0" w:color="auto"/>
            </w:tcBorders>
          </w:tcPr>
          <w:p w14:paraId="61B3D565" w14:textId="77777777" w:rsidR="00D82AFB" w:rsidRDefault="00D70C53">
            <w:pPr>
              <w:pStyle w:val="TableParagraph"/>
              <w:spacing w:before="0"/>
              <w:ind w:left="110" w:right="132"/>
              <w:rPr>
                <w:sz w:val="20"/>
              </w:rPr>
            </w:pPr>
            <w:r>
              <w:rPr>
                <w:sz w:val="20"/>
              </w:rPr>
              <w:t>Class</w:t>
            </w:r>
            <w:r>
              <w:rPr>
                <w:spacing w:val="-8"/>
                <w:sz w:val="20"/>
              </w:rPr>
              <w:t xml:space="preserve"> </w:t>
            </w:r>
            <w:r>
              <w:rPr>
                <w:sz w:val="20"/>
              </w:rPr>
              <w:t>rooms</w:t>
            </w:r>
            <w:r>
              <w:rPr>
                <w:spacing w:val="-8"/>
                <w:sz w:val="20"/>
              </w:rPr>
              <w:t xml:space="preserve"> </w:t>
            </w:r>
            <w:r>
              <w:rPr>
                <w:sz w:val="20"/>
              </w:rPr>
              <w:t>/</w:t>
            </w:r>
            <w:r>
              <w:rPr>
                <w:spacing w:val="-6"/>
                <w:sz w:val="20"/>
              </w:rPr>
              <w:t xml:space="preserve"> </w:t>
            </w:r>
            <w:r>
              <w:rPr>
                <w:sz w:val="20"/>
              </w:rPr>
              <w:t>key</w:t>
            </w:r>
            <w:r>
              <w:rPr>
                <w:spacing w:val="-6"/>
                <w:sz w:val="20"/>
              </w:rPr>
              <w:t xml:space="preserve"> </w:t>
            </w:r>
            <w:r>
              <w:rPr>
                <w:sz w:val="20"/>
              </w:rPr>
              <w:t>areas</w:t>
            </w:r>
            <w:r>
              <w:rPr>
                <w:spacing w:val="-7"/>
                <w:sz w:val="20"/>
              </w:rPr>
              <w:t xml:space="preserve"> </w:t>
            </w:r>
            <w:r>
              <w:rPr>
                <w:sz w:val="20"/>
              </w:rPr>
              <w:t>of</w:t>
            </w:r>
            <w:r>
              <w:rPr>
                <w:spacing w:val="-8"/>
                <w:sz w:val="20"/>
              </w:rPr>
              <w:t xml:space="preserve"> </w:t>
            </w:r>
            <w:r>
              <w:rPr>
                <w:sz w:val="20"/>
              </w:rPr>
              <w:t>the school have clear visual signage – pupils being directed to signage and responding to the increase in visual support.</w:t>
            </w:r>
          </w:p>
          <w:p w14:paraId="4B0E7954" w14:textId="4B860087" w:rsidR="00D82AFB" w:rsidRDefault="00D70C53">
            <w:pPr>
              <w:pStyle w:val="TableParagraph"/>
              <w:spacing w:before="0"/>
              <w:ind w:left="110" w:right="132"/>
              <w:rPr>
                <w:sz w:val="20"/>
              </w:rPr>
            </w:pPr>
            <w:r>
              <w:rPr>
                <w:sz w:val="20"/>
              </w:rPr>
              <w:t>Ramps</w:t>
            </w:r>
            <w:r w:rsidR="00403B86">
              <w:rPr>
                <w:sz w:val="20"/>
              </w:rPr>
              <w:t>/Lifts</w:t>
            </w:r>
            <w:r>
              <w:rPr>
                <w:sz w:val="20"/>
              </w:rPr>
              <w:t xml:space="preserve"> in place and clear access</w:t>
            </w:r>
            <w:r>
              <w:rPr>
                <w:spacing w:val="-11"/>
                <w:sz w:val="20"/>
              </w:rPr>
              <w:t xml:space="preserve"> </w:t>
            </w:r>
            <w:r>
              <w:rPr>
                <w:sz w:val="20"/>
              </w:rPr>
              <w:t>around</w:t>
            </w:r>
            <w:r>
              <w:rPr>
                <w:spacing w:val="-10"/>
                <w:sz w:val="20"/>
              </w:rPr>
              <w:t xml:space="preserve"> </w:t>
            </w:r>
            <w:r>
              <w:rPr>
                <w:sz w:val="20"/>
              </w:rPr>
              <w:t>the</w:t>
            </w:r>
            <w:r>
              <w:rPr>
                <w:spacing w:val="-11"/>
                <w:sz w:val="20"/>
              </w:rPr>
              <w:t xml:space="preserve"> </w:t>
            </w:r>
            <w:r>
              <w:rPr>
                <w:sz w:val="20"/>
              </w:rPr>
              <w:t>school</w:t>
            </w:r>
            <w:r>
              <w:rPr>
                <w:spacing w:val="-11"/>
                <w:sz w:val="20"/>
              </w:rPr>
              <w:t xml:space="preserve"> </w:t>
            </w:r>
            <w:r>
              <w:rPr>
                <w:sz w:val="20"/>
              </w:rPr>
              <w:t>and in classrooms.</w:t>
            </w:r>
          </w:p>
        </w:tc>
      </w:tr>
    </w:tbl>
    <w:p w14:paraId="1FACDA18" w14:textId="77777777" w:rsidR="00D82AFB" w:rsidRDefault="00D82AFB">
      <w:pPr>
        <w:rPr>
          <w:sz w:val="20"/>
        </w:rPr>
        <w:sectPr w:rsidR="00D82AFB">
          <w:type w:val="continuous"/>
          <w:pgSz w:w="16840" w:h="11910" w:orient="landscape"/>
          <w:pgMar w:top="700" w:right="120" w:bottom="280" w:left="460" w:header="720" w:footer="720" w:gutter="0"/>
          <w:cols w:space="720"/>
        </w:sectPr>
      </w:pPr>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6"/>
        <w:gridCol w:w="4111"/>
        <w:gridCol w:w="2978"/>
        <w:gridCol w:w="1982"/>
        <w:gridCol w:w="1277"/>
        <w:gridCol w:w="2692"/>
      </w:tblGrid>
      <w:tr w:rsidR="00D82AFB" w14:paraId="5ECE5F2A" w14:textId="77777777">
        <w:trPr>
          <w:trHeight w:val="2443"/>
        </w:trPr>
        <w:tc>
          <w:tcPr>
            <w:tcW w:w="2976" w:type="dxa"/>
          </w:tcPr>
          <w:p w14:paraId="45378A7C" w14:textId="77777777" w:rsidR="00D82AFB" w:rsidRDefault="00D70C53">
            <w:pPr>
              <w:pStyle w:val="TableParagraph"/>
              <w:ind w:left="107" w:right="146"/>
              <w:rPr>
                <w:sz w:val="20"/>
              </w:rPr>
            </w:pPr>
            <w:r>
              <w:rPr>
                <w:sz w:val="20"/>
              </w:rPr>
              <w:lastRenderedPageBreak/>
              <w:t>Improving the delivery to disabled pupils of information which</w:t>
            </w:r>
            <w:r>
              <w:rPr>
                <w:spacing w:val="-8"/>
                <w:sz w:val="20"/>
              </w:rPr>
              <w:t xml:space="preserve"> </w:t>
            </w:r>
            <w:r>
              <w:rPr>
                <w:sz w:val="20"/>
              </w:rPr>
              <w:t>is</w:t>
            </w:r>
            <w:r>
              <w:rPr>
                <w:spacing w:val="-10"/>
                <w:sz w:val="20"/>
              </w:rPr>
              <w:t xml:space="preserve"> </w:t>
            </w:r>
            <w:r>
              <w:rPr>
                <w:sz w:val="20"/>
              </w:rPr>
              <w:t>provided</w:t>
            </w:r>
            <w:r>
              <w:rPr>
                <w:spacing w:val="-8"/>
                <w:sz w:val="20"/>
              </w:rPr>
              <w:t xml:space="preserve"> </w:t>
            </w:r>
            <w:r>
              <w:rPr>
                <w:sz w:val="20"/>
              </w:rPr>
              <w:t>in</w:t>
            </w:r>
            <w:r>
              <w:rPr>
                <w:spacing w:val="-8"/>
                <w:sz w:val="20"/>
              </w:rPr>
              <w:t xml:space="preserve"> </w:t>
            </w:r>
            <w:r>
              <w:rPr>
                <w:sz w:val="20"/>
              </w:rPr>
              <w:t>writing</w:t>
            </w:r>
            <w:r>
              <w:rPr>
                <w:spacing w:val="-9"/>
                <w:sz w:val="20"/>
              </w:rPr>
              <w:t xml:space="preserve"> </w:t>
            </w:r>
            <w:r>
              <w:rPr>
                <w:sz w:val="20"/>
              </w:rPr>
              <w:t>for pupils who are not disabled.</w:t>
            </w:r>
          </w:p>
        </w:tc>
        <w:tc>
          <w:tcPr>
            <w:tcW w:w="4111" w:type="dxa"/>
          </w:tcPr>
          <w:p w14:paraId="7EC8809F" w14:textId="77777777" w:rsidR="00D82AFB" w:rsidRDefault="00D70C53">
            <w:pPr>
              <w:pStyle w:val="TableParagraph"/>
              <w:numPr>
                <w:ilvl w:val="0"/>
                <w:numId w:val="1"/>
              </w:numPr>
              <w:tabs>
                <w:tab w:val="left" w:pos="468"/>
              </w:tabs>
              <w:spacing w:before="0"/>
              <w:ind w:right="158"/>
              <w:jc w:val="both"/>
              <w:rPr>
                <w:sz w:val="20"/>
              </w:rPr>
            </w:pPr>
            <w:r>
              <w:rPr>
                <w:sz w:val="20"/>
              </w:rPr>
              <w:t>Transition Booklets</w:t>
            </w:r>
            <w:r>
              <w:rPr>
                <w:spacing w:val="-1"/>
                <w:sz w:val="20"/>
              </w:rPr>
              <w:t xml:space="preserve"> </w:t>
            </w:r>
            <w:r>
              <w:rPr>
                <w:sz w:val="20"/>
              </w:rPr>
              <w:t>produced for all pupils with</w:t>
            </w:r>
            <w:r>
              <w:rPr>
                <w:spacing w:val="-5"/>
                <w:sz w:val="20"/>
              </w:rPr>
              <w:t xml:space="preserve"> </w:t>
            </w:r>
            <w:r>
              <w:rPr>
                <w:sz w:val="20"/>
              </w:rPr>
              <w:t>EHCPs</w:t>
            </w:r>
            <w:r>
              <w:rPr>
                <w:spacing w:val="-7"/>
                <w:sz w:val="20"/>
              </w:rPr>
              <w:t xml:space="preserve"> </w:t>
            </w:r>
            <w:r>
              <w:rPr>
                <w:sz w:val="20"/>
              </w:rPr>
              <w:t>/</w:t>
            </w:r>
            <w:r>
              <w:rPr>
                <w:spacing w:val="-7"/>
                <w:sz w:val="20"/>
              </w:rPr>
              <w:t xml:space="preserve"> </w:t>
            </w:r>
            <w:r>
              <w:rPr>
                <w:sz w:val="20"/>
              </w:rPr>
              <w:t>significant</w:t>
            </w:r>
            <w:r>
              <w:rPr>
                <w:spacing w:val="-6"/>
                <w:sz w:val="20"/>
              </w:rPr>
              <w:t xml:space="preserve"> </w:t>
            </w:r>
            <w:r>
              <w:rPr>
                <w:sz w:val="20"/>
              </w:rPr>
              <w:t>needs</w:t>
            </w:r>
            <w:r>
              <w:rPr>
                <w:spacing w:val="-6"/>
                <w:sz w:val="20"/>
              </w:rPr>
              <w:t xml:space="preserve"> </w:t>
            </w:r>
            <w:r>
              <w:rPr>
                <w:sz w:val="20"/>
              </w:rPr>
              <w:t>at</w:t>
            </w:r>
            <w:r>
              <w:rPr>
                <w:spacing w:val="-6"/>
                <w:sz w:val="20"/>
              </w:rPr>
              <w:t xml:space="preserve"> </w:t>
            </w:r>
            <w:r>
              <w:rPr>
                <w:sz w:val="20"/>
              </w:rPr>
              <w:t>key</w:t>
            </w:r>
            <w:r>
              <w:rPr>
                <w:spacing w:val="-6"/>
                <w:sz w:val="20"/>
              </w:rPr>
              <w:t xml:space="preserve"> </w:t>
            </w:r>
            <w:r>
              <w:rPr>
                <w:sz w:val="20"/>
              </w:rPr>
              <w:t>times of change.</w:t>
            </w:r>
          </w:p>
          <w:p w14:paraId="6CFB6233" w14:textId="77777777" w:rsidR="00D82AFB" w:rsidRDefault="00D82AFB">
            <w:pPr>
              <w:pStyle w:val="TableParagraph"/>
              <w:spacing w:before="2"/>
              <w:ind w:left="0"/>
              <w:rPr>
                <w:sz w:val="20"/>
              </w:rPr>
            </w:pPr>
          </w:p>
          <w:p w14:paraId="02F323E9" w14:textId="77777777" w:rsidR="00D82AFB" w:rsidRDefault="00D70C53">
            <w:pPr>
              <w:pStyle w:val="TableParagraph"/>
              <w:numPr>
                <w:ilvl w:val="0"/>
                <w:numId w:val="1"/>
              </w:numPr>
              <w:tabs>
                <w:tab w:val="left" w:pos="468"/>
              </w:tabs>
              <w:spacing w:before="0"/>
              <w:ind w:right="403"/>
              <w:rPr>
                <w:sz w:val="20"/>
              </w:rPr>
            </w:pPr>
            <w:r>
              <w:rPr>
                <w:sz w:val="20"/>
              </w:rPr>
              <w:t>Increase</w:t>
            </w:r>
            <w:r>
              <w:rPr>
                <w:spacing w:val="-9"/>
                <w:sz w:val="20"/>
              </w:rPr>
              <w:t xml:space="preserve"> </w:t>
            </w:r>
            <w:r>
              <w:rPr>
                <w:sz w:val="20"/>
              </w:rPr>
              <w:t>visual</w:t>
            </w:r>
            <w:r>
              <w:rPr>
                <w:spacing w:val="-8"/>
                <w:sz w:val="20"/>
              </w:rPr>
              <w:t xml:space="preserve"> </w:t>
            </w:r>
            <w:r>
              <w:rPr>
                <w:sz w:val="20"/>
              </w:rPr>
              <w:t>materials</w:t>
            </w:r>
            <w:r>
              <w:rPr>
                <w:spacing w:val="-10"/>
                <w:sz w:val="20"/>
              </w:rPr>
              <w:t xml:space="preserve"> </w:t>
            </w:r>
            <w:r>
              <w:rPr>
                <w:sz w:val="20"/>
              </w:rPr>
              <w:t>/</w:t>
            </w:r>
            <w:r>
              <w:rPr>
                <w:spacing w:val="-8"/>
                <w:sz w:val="20"/>
              </w:rPr>
              <w:t xml:space="preserve"> </w:t>
            </w:r>
            <w:r>
              <w:rPr>
                <w:sz w:val="20"/>
              </w:rPr>
              <w:t>Social</w:t>
            </w:r>
            <w:r>
              <w:rPr>
                <w:spacing w:val="-8"/>
                <w:sz w:val="20"/>
              </w:rPr>
              <w:t xml:space="preserve"> </w:t>
            </w:r>
            <w:r>
              <w:rPr>
                <w:sz w:val="20"/>
              </w:rPr>
              <w:t>Stories and additional resources to support communication and learning.</w:t>
            </w:r>
          </w:p>
        </w:tc>
        <w:tc>
          <w:tcPr>
            <w:tcW w:w="2978" w:type="dxa"/>
          </w:tcPr>
          <w:p w14:paraId="44B54BFB" w14:textId="77777777" w:rsidR="00D82AFB" w:rsidRDefault="00D70C53">
            <w:pPr>
              <w:pStyle w:val="TableParagraph"/>
              <w:ind w:right="128"/>
              <w:rPr>
                <w:sz w:val="20"/>
              </w:rPr>
            </w:pPr>
            <w:r>
              <w:rPr>
                <w:sz w:val="20"/>
              </w:rPr>
              <w:t>Increase</w:t>
            </w:r>
            <w:r>
              <w:rPr>
                <w:spacing w:val="-12"/>
                <w:sz w:val="20"/>
              </w:rPr>
              <w:t xml:space="preserve"> </w:t>
            </w:r>
            <w:r>
              <w:rPr>
                <w:sz w:val="20"/>
              </w:rPr>
              <w:t>visual</w:t>
            </w:r>
            <w:r>
              <w:rPr>
                <w:spacing w:val="-11"/>
                <w:sz w:val="20"/>
              </w:rPr>
              <w:t xml:space="preserve"> </w:t>
            </w:r>
            <w:r>
              <w:rPr>
                <w:sz w:val="20"/>
              </w:rPr>
              <w:t>support</w:t>
            </w:r>
            <w:r>
              <w:rPr>
                <w:spacing w:val="-11"/>
                <w:sz w:val="20"/>
              </w:rPr>
              <w:t xml:space="preserve"> </w:t>
            </w:r>
            <w:r>
              <w:rPr>
                <w:sz w:val="20"/>
              </w:rPr>
              <w:t>materials available on school network (SEND). Materials used by class teachers and TAs to support transitions / manage behaviour and aid learning.</w:t>
            </w:r>
          </w:p>
        </w:tc>
        <w:tc>
          <w:tcPr>
            <w:tcW w:w="1982" w:type="dxa"/>
          </w:tcPr>
          <w:p w14:paraId="7A30A7B6" w14:textId="754B3027" w:rsidR="00D82AFB" w:rsidRDefault="00403B86">
            <w:pPr>
              <w:pStyle w:val="TableParagraph"/>
              <w:ind w:left="109" w:right="275"/>
              <w:rPr>
                <w:sz w:val="20"/>
              </w:rPr>
            </w:pPr>
            <w:r>
              <w:rPr>
                <w:sz w:val="20"/>
              </w:rPr>
              <w:t xml:space="preserve">SENCO </w:t>
            </w:r>
            <w:r w:rsidR="00D70C53">
              <w:rPr>
                <w:sz w:val="20"/>
              </w:rPr>
              <w:t xml:space="preserve">/ Inclusion Team ensures that materials are available on the network / all staff responsible for implementing as </w:t>
            </w:r>
            <w:r w:rsidR="00D70C53">
              <w:rPr>
                <w:spacing w:val="-2"/>
                <w:sz w:val="20"/>
              </w:rPr>
              <w:t>appropriate.</w:t>
            </w:r>
          </w:p>
        </w:tc>
        <w:tc>
          <w:tcPr>
            <w:tcW w:w="1277" w:type="dxa"/>
          </w:tcPr>
          <w:p w14:paraId="379EE58E" w14:textId="77777777" w:rsidR="00D82AFB" w:rsidRDefault="00D70C53">
            <w:pPr>
              <w:pStyle w:val="TableParagraph"/>
              <w:ind w:left="110" w:right="495"/>
              <w:rPr>
                <w:sz w:val="20"/>
              </w:rPr>
            </w:pPr>
            <w:r>
              <w:rPr>
                <w:spacing w:val="-4"/>
                <w:sz w:val="20"/>
              </w:rPr>
              <w:t xml:space="preserve">Sept </w:t>
            </w:r>
            <w:r>
              <w:rPr>
                <w:spacing w:val="-2"/>
                <w:sz w:val="20"/>
              </w:rPr>
              <w:t>ongoing</w:t>
            </w:r>
          </w:p>
        </w:tc>
        <w:tc>
          <w:tcPr>
            <w:tcW w:w="2692" w:type="dxa"/>
          </w:tcPr>
          <w:p w14:paraId="65D95CEA" w14:textId="77777777" w:rsidR="00D82AFB" w:rsidRDefault="00D70C53">
            <w:pPr>
              <w:pStyle w:val="TableParagraph"/>
              <w:ind w:left="110" w:right="138"/>
              <w:jc w:val="both"/>
              <w:rPr>
                <w:sz w:val="20"/>
              </w:rPr>
            </w:pPr>
            <w:r>
              <w:rPr>
                <w:sz w:val="20"/>
              </w:rPr>
              <w:t>Improvement in pupils ability to cope with and adaptability to</w:t>
            </w:r>
            <w:r>
              <w:rPr>
                <w:spacing w:val="-4"/>
                <w:sz w:val="20"/>
              </w:rPr>
              <w:t xml:space="preserve"> </w:t>
            </w:r>
            <w:r>
              <w:rPr>
                <w:sz w:val="20"/>
              </w:rPr>
              <w:t>change</w:t>
            </w:r>
            <w:r>
              <w:rPr>
                <w:spacing w:val="-6"/>
                <w:sz w:val="20"/>
              </w:rPr>
              <w:t xml:space="preserve"> </w:t>
            </w:r>
            <w:r>
              <w:rPr>
                <w:sz w:val="20"/>
              </w:rPr>
              <w:t>and</w:t>
            </w:r>
            <w:r>
              <w:rPr>
                <w:spacing w:val="-3"/>
                <w:sz w:val="20"/>
              </w:rPr>
              <w:t xml:space="preserve"> </w:t>
            </w:r>
            <w:r>
              <w:rPr>
                <w:sz w:val="20"/>
              </w:rPr>
              <w:t>new</w:t>
            </w:r>
            <w:r>
              <w:rPr>
                <w:spacing w:val="-5"/>
                <w:sz w:val="20"/>
              </w:rPr>
              <w:t xml:space="preserve"> </w:t>
            </w:r>
            <w:r>
              <w:rPr>
                <w:spacing w:val="-2"/>
                <w:sz w:val="20"/>
              </w:rPr>
              <w:t>situations.</w:t>
            </w:r>
          </w:p>
        </w:tc>
      </w:tr>
    </w:tbl>
    <w:p w14:paraId="2E25A626" w14:textId="77777777" w:rsidR="00D82AFB" w:rsidRDefault="00D82AFB">
      <w:pPr>
        <w:pStyle w:val="BodyText"/>
        <w:rPr>
          <w:sz w:val="20"/>
        </w:rPr>
      </w:pPr>
    </w:p>
    <w:p w14:paraId="7563DC1D" w14:textId="77777777" w:rsidR="00D82AFB" w:rsidRDefault="00D82AFB">
      <w:pPr>
        <w:pStyle w:val="BodyText"/>
        <w:rPr>
          <w:sz w:val="20"/>
        </w:rPr>
      </w:pPr>
    </w:p>
    <w:p w14:paraId="13003C59" w14:textId="77777777" w:rsidR="00D82AFB" w:rsidRDefault="00D82AFB">
      <w:pPr>
        <w:pStyle w:val="BodyText"/>
        <w:spacing w:before="61"/>
        <w:rPr>
          <w:sz w:val="20"/>
        </w:rPr>
      </w:pPr>
    </w:p>
    <w:tbl>
      <w:tblPr>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6"/>
        <w:gridCol w:w="4111"/>
        <w:gridCol w:w="2978"/>
        <w:gridCol w:w="1842"/>
        <w:gridCol w:w="1415"/>
        <w:gridCol w:w="2691"/>
      </w:tblGrid>
      <w:tr w:rsidR="00D82AFB" w14:paraId="45E53CAD" w14:textId="77777777">
        <w:trPr>
          <w:trHeight w:val="489"/>
        </w:trPr>
        <w:tc>
          <w:tcPr>
            <w:tcW w:w="2976" w:type="dxa"/>
            <w:shd w:val="clear" w:color="auto" w:fill="D9D9D9"/>
          </w:tcPr>
          <w:p w14:paraId="0B17E6E5" w14:textId="77777777" w:rsidR="00D82AFB" w:rsidRDefault="00D70C53">
            <w:pPr>
              <w:pStyle w:val="TableParagraph"/>
              <w:spacing w:before="0" w:line="240" w:lineRule="atLeast"/>
              <w:ind w:left="107" w:right="1584"/>
              <w:rPr>
                <w:b/>
                <w:sz w:val="20"/>
              </w:rPr>
            </w:pPr>
            <w:r>
              <w:rPr>
                <w:b/>
                <w:sz w:val="20"/>
              </w:rPr>
              <w:t>Equality</w:t>
            </w:r>
            <w:r>
              <w:rPr>
                <w:b/>
                <w:spacing w:val="-12"/>
                <w:sz w:val="20"/>
              </w:rPr>
              <w:t xml:space="preserve"> </w:t>
            </w:r>
            <w:r>
              <w:rPr>
                <w:b/>
                <w:sz w:val="20"/>
              </w:rPr>
              <w:t xml:space="preserve">Strand </w:t>
            </w:r>
            <w:r>
              <w:rPr>
                <w:b/>
                <w:spacing w:val="-2"/>
                <w:sz w:val="20"/>
              </w:rPr>
              <w:t>Accessibility</w:t>
            </w:r>
          </w:p>
        </w:tc>
        <w:tc>
          <w:tcPr>
            <w:tcW w:w="4111" w:type="dxa"/>
            <w:shd w:val="clear" w:color="auto" w:fill="D9D9D9"/>
          </w:tcPr>
          <w:p w14:paraId="2F019A63" w14:textId="77777777" w:rsidR="00D82AFB" w:rsidRDefault="00D70C53">
            <w:pPr>
              <w:pStyle w:val="TableParagraph"/>
              <w:rPr>
                <w:b/>
                <w:sz w:val="20"/>
              </w:rPr>
            </w:pPr>
            <w:r>
              <w:rPr>
                <w:b/>
                <w:spacing w:val="-2"/>
                <w:sz w:val="20"/>
              </w:rPr>
              <w:t>Action</w:t>
            </w:r>
          </w:p>
        </w:tc>
        <w:tc>
          <w:tcPr>
            <w:tcW w:w="2978" w:type="dxa"/>
            <w:shd w:val="clear" w:color="auto" w:fill="D9D9D9"/>
          </w:tcPr>
          <w:p w14:paraId="6B8C8E78" w14:textId="77777777" w:rsidR="00D82AFB" w:rsidRDefault="00D70C53">
            <w:pPr>
              <w:pStyle w:val="TableParagraph"/>
              <w:spacing w:before="0" w:line="240" w:lineRule="atLeast"/>
              <w:ind w:right="203"/>
              <w:rPr>
                <w:b/>
                <w:sz w:val="20"/>
              </w:rPr>
            </w:pPr>
            <w:r>
              <w:rPr>
                <w:b/>
                <w:sz w:val="20"/>
              </w:rPr>
              <w:t>How</w:t>
            </w:r>
            <w:r>
              <w:rPr>
                <w:b/>
                <w:spacing w:val="-8"/>
                <w:sz w:val="20"/>
              </w:rPr>
              <w:t xml:space="preserve"> </w:t>
            </w:r>
            <w:r>
              <w:rPr>
                <w:b/>
                <w:sz w:val="20"/>
              </w:rPr>
              <w:t>will</w:t>
            </w:r>
            <w:r>
              <w:rPr>
                <w:b/>
                <w:spacing w:val="-9"/>
                <w:sz w:val="20"/>
              </w:rPr>
              <w:t xml:space="preserve"> </w:t>
            </w:r>
            <w:r>
              <w:rPr>
                <w:b/>
                <w:sz w:val="20"/>
              </w:rPr>
              <w:t>the</w:t>
            </w:r>
            <w:r>
              <w:rPr>
                <w:b/>
                <w:spacing w:val="-8"/>
                <w:sz w:val="20"/>
              </w:rPr>
              <w:t xml:space="preserve"> </w:t>
            </w:r>
            <w:r>
              <w:rPr>
                <w:b/>
                <w:sz w:val="20"/>
              </w:rPr>
              <w:t>impact</w:t>
            </w:r>
            <w:r>
              <w:rPr>
                <w:b/>
                <w:spacing w:val="-8"/>
                <w:sz w:val="20"/>
              </w:rPr>
              <w:t xml:space="preserve"> </w:t>
            </w:r>
            <w:r>
              <w:rPr>
                <w:b/>
                <w:sz w:val="20"/>
              </w:rPr>
              <w:t>of</w:t>
            </w:r>
            <w:r>
              <w:rPr>
                <w:b/>
                <w:spacing w:val="-8"/>
                <w:sz w:val="20"/>
              </w:rPr>
              <w:t xml:space="preserve"> </w:t>
            </w:r>
            <w:r>
              <w:rPr>
                <w:b/>
                <w:sz w:val="20"/>
              </w:rPr>
              <w:t>the action be monitored?</w:t>
            </w:r>
          </w:p>
        </w:tc>
        <w:tc>
          <w:tcPr>
            <w:tcW w:w="1842" w:type="dxa"/>
            <w:shd w:val="clear" w:color="auto" w:fill="D9D9D9"/>
          </w:tcPr>
          <w:p w14:paraId="0A428EE1" w14:textId="77777777" w:rsidR="00D82AFB" w:rsidRDefault="00D70C53">
            <w:pPr>
              <w:pStyle w:val="TableParagraph"/>
              <w:spacing w:before="0" w:line="240" w:lineRule="atLeast"/>
              <w:ind w:left="109" w:right="29"/>
              <w:rPr>
                <w:b/>
                <w:sz w:val="20"/>
              </w:rPr>
            </w:pPr>
            <w:r>
              <w:rPr>
                <w:b/>
                <w:sz w:val="20"/>
              </w:rPr>
              <w:t>Who</w:t>
            </w:r>
            <w:r>
              <w:rPr>
                <w:b/>
                <w:spacing w:val="-12"/>
                <w:sz w:val="20"/>
              </w:rPr>
              <w:t xml:space="preserve"> </w:t>
            </w:r>
            <w:r>
              <w:rPr>
                <w:b/>
                <w:sz w:val="20"/>
              </w:rPr>
              <w:t>is</w:t>
            </w:r>
            <w:r>
              <w:rPr>
                <w:b/>
                <w:spacing w:val="-11"/>
                <w:sz w:val="20"/>
              </w:rPr>
              <w:t xml:space="preserve"> </w:t>
            </w:r>
            <w:r>
              <w:rPr>
                <w:b/>
                <w:sz w:val="20"/>
              </w:rPr>
              <w:t>responsible for</w:t>
            </w:r>
            <w:r>
              <w:rPr>
                <w:b/>
                <w:spacing w:val="-4"/>
                <w:sz w:val="20"/>
              </w:rPr>
              <w:t xml:space="preserve"> </w:t>
            </w:r>
            <w:r>
              <w:rPr>
                <w:b/>
                <w:spacing w:val="-2"/>
                <w:sz w:val="20"/>
              </w:rPr>
              <w:t>implementing?</w:t>
            </w:r>
          </w:p>
        </w:tc>
        <w:tc>
          <w:tcPr>
            <w:tcW w:w="1415" w:type="dxa"/>
            <w:shd w:val="clear" w:color="auto" w:fill="D9D9D9"/>
          </w:tcPr>
          <w:p w14:paraId="366FF5D3" w14:textId="77777777" w:rsidR="00D82AFB" w:rsidRDefault="00D70C53">
            <w:pPr>
              <w:pStyle w:val="TableParagraph"/>
              <w:spacing w:before="0" w:line="240" w:lineRule="atLeast"/>
              <w:rPr>
                <w:b/>
                <w:sz w:val="20"/>
              </w:rPr>
            </w:pPr>
            <w:r>
              <w:rPr>
                <w:b/>
                <w:sz w:val="20"/>
              </w:rPr>
              <w:t>What</w:t>
            </w:r>
            <w:r>
              <w:rPr>
                <w:b/>
                <w:spacing w:val="-12"/>
                <w:sz w:val="20"/>
              </w:rPr>
              <w:t xml:space="preserve"> </w:t>
            </w:r>
            <w:r>
              <w:rPr>
                <w:b/>
                <w:sz w:val="20"/>
              </w:rPr>
              <w:t>are</w:t>
            </w:r>
            <w:r>
              <w:rPr>
                <w:b/>
                <w:spacing w:val="-11"/>
                <w:sz w:val="20"/>
              </w:rPr>
              <w:t xml:space="preserve"> </w:t>
            </w:r>
            <w:r>
              <w:rPr>
                <w:b/>
                <w:sz w:val="20"/>
              </w:rPr>
              <w:t>the time</w:t>
            </w:r>
            <w:r>
              <w:rPr>
                <w:b/>
                <w:spacing w:val="-6"/>
                <w:sz w:val="20"/>
              </w:rPr>
              <w:t xml:space="preserve"> </w:t>
            </w:r>
            <w:r>
              <w:rPr>
                <w:b/>
                <w:spacing w:val="-2"/>
                <w:sz w:val="20"/>
              </w:rPr>
              <w:t>frames?</w:t>
            </w:r>
          </w:p>
        </w:tc>
        <w:tc>
          <w:tcPr>
            <w:tcW w:w="2691" w:type="dxa"/>
            <w:shd w:val="clear" w:color="auto" w:fill="D9D9D9"/>
          </w:tcPr>
          <w:p w14:paraId="00368050" w14:textId="77777777" w:rsidR="00D82AFB" w:rsidRDefault="00D70C53">
            <w:pPr>
              <w:pStyle w:val="TableParagraph"/>
              <w:ind w:left="112"/>
              <w:rPr>
                <w:b/>
                <w:sz w:val="20"/>
              </w:rPr>
            </w:pPr>
            <w:r>
              <w:rPr>
                <w:b/>
                <w:sz w:val="20"/>
              </w:rPr>
              <w:t>Early</w:t>
            </w:r>
            <w:r>
              <w:rPr>
                <w:b/>
                <w:spacing w:val="-8"/>
                <w:sz w:val="20"/>
              </w:rPr>
              <w:t xml:space="preserve"> </w:t>
            </w:r>
            <w:r>
              <w:rPr>
                <w:b/>
                <w:sz w:val="20"/>
              </w:rPr>
              <w:t>success</w:t>
            </w:r>
            <w:r>
              <w:rPr>
                <w:b/>
                <w:spacing w:val="-5"/>
                <w:sz w:val="20"/>
              </w:rPr>
              <w:t xml:space="preserve"> </w:t>
            </w:r>
            <w:r>
              <w:rPr>
                <w:b/>
                <w:spacing w:val="-2"/>
                <w:sz w:val="20"/>
              </w:rPr>
              <w:t>indicators</w:t>
            </w:r>
          </w:p>
        </w:tc>
      </w:tr>
      <w:tr w:rsidR="00D82AFB" w14:paraId="6AF41226" w14:textId="77777777">
        <w:trPr>
          <w:trHeight w:val="5858"/>
        </w:trPr>
        <w:tc>
          <w:tcPr>
            <w:tcW w:w="2976" w:type="dxa"/>
          </w:tcPr>
          <w:p w14:paraId="06559ADC" w14:textId="77777777" w:rsidR="00D82AFB" w:rsidRDefault="00D70C53">
            <w:pPr>
              <w:pStyle w:val="TableParagraph"/>
              <w:ind w:left="107" w:right="97"/>
              <w:jc w:val="both"/>
              <w:rPr>
                <w:sz w:val="20"/>
              </w:rPr>
            </w:pPr>
            <w:r>
              <w:rPr>
                <w:sz w:val="20"/>
              </w:rPr>
              <w:t>Increasing the extent to which disabled pupils can participate in the school curriculum.</w:t>
            </w:r>
          </w:p>
        </w:tc>
        <w:tc>
          <w:tcPr>
            <w:tcW w:w="4111" w:type="dxa"/>
          </w:tcPr>
          <w:p w14:paraId="1D229BE7" w14:textId="77777777" w:rsidR="00D82AFB" w:rsidRDefault="00D70C53">
            <w:pPr>
              <w:pStyle w:val="TableParagraph"/>
              <w:rPr>
                <w:sz w:val="20"/>
              </w:rPr>
            </w:pPr>
            <w:r>
              <w:rPr>
                <w:sz w:val="20"/>
              </w:rPr>
              <w:t>Increase access to assisted technology / technology</w:t>
            </w:r>
            <w:r>
              <w:rPr>
                <w:spacing w:val="-10"/>
                <w:sz w:val="20"/>
              </w:rPr>
              <w:t xml:space="preserve"> </w:t>
            </w:r>
            <w:r>
              <w:rPr>
                <w:sz w:val="20"/>
              </w:rPr>
              <w:t>packages</w:t>
            </w:r>
            <w:r>
              <w:rPr>
                <w:spacing w:val="-12"/>
                <w:sz w:val="20"/>
              </w:rPr>
              <w:t xml:space="preserve"> </w:t>
            </w:r>
            <w:r>
              <w:rPr>
                <w:sz w:val="20"/>
              </w:rPr>
              <w:t>to</w:t>
            </w:r>
            <w:r>
              <w:rPr>
                <w:spacing w:val="-10"/>
                <w:sz w:val="20"/>
              </w:rPr>
              <w:t xml:space="preserve"> </w:t>
            </w:r>
            <w:r>
              <w:rPr>
                <w:sz w:val="20"/>
              </w:rPr>
              <w:t>support</w:t>
            </w:r>
            <w:r>
              <w:rPr>
                <w:spacing w:val="-10"/>
                <w:sz w:val="20"/>
              </w:rPr>
              <w:t xml:space="preserve"> </w:t>
            </w:r>
            <w:r>
              <w:rPr>
                <w:sz w:val="20"/>
              </w:rPr>
              <w:t>learning.</w:t>
            </w:r>
          </w:p>
          <w:p w14:paraId="33EDBA8A" w14:textId="77777777" w:rsidR="00D82AFB" w:rsidRDefault="00D82AFB">
            <w:pPr>
              <w:pStyle w:val="TableParagraph"/>
              <w:spacing w:before="0"/>
              <w:ind w:left="0"/>
              <w:rPr>
                <w:sz w:val="20"/>
              </w:rPr>
            </w:pPr>
          </w:p>
          <w:p w14:paraId="421A0597" w14:textId="77777777" w:rsidR="00D82AFB" w:rsidRDefault="00D70C53">
            <w:pPr>
              <w:pStyle w:val="TableParagraph"/>
              <w:spacing w:before="0"/>
              <w:ind w:right="84"/>
              <w:rPr>
                <w:sz w:val="20"/>
              </w:rPr>
            </w:pPr>
            <w:r>
              <w:rPr>
                <w:sz w:val="20"/>
              </w:rPr>
              <w:t>Continued programme of staff training e.g. PECS,</w:t>
            </w:r>
            <w:r>
              <w:rPr>
                <w:spacing w:val="-7"/>
                <w:sz w:val="20"/>
              </w:rPr>
              <w:t xml:space="preserve"> </w:t>
            </w:r>
            <w:r>
              <w:rPr>
                <w:sz w:val="20"/>
              </w:rPr>
              <w:t>sign</w:t>
            </w:r>
            <w:r>
              <w:rPr>
                <w:spacing w:val="-7"/>
                <w:sz w:val="20"/>
              </w:rPr>
              <w:t xml:space="preserve"> </w:t>
            </w:r>
            <w:r>
              <w:rPr>
                <w:sz w:val="20"/>
              </w:rPr>
              <w:t>along,</w:t>
            </w:r>
            <w:r>
              <w:rPr>
                <w:spacing w:val="-7"/>
                <w:sz w:val="20"/>
              </w:rPr>
              <w:t xml:space="preserve"> </w:t>
            </w:r>
            <w:r>
              <w:rPr>
                <w:sz w:val="20"/>
              </w:rPr>
              <w:t>autism</w:t>
            </w:r>
            <w:r>
              <w:rPr>
                <w:spacing w:val="-8"/>
                <w:sz w:val="20"/>
              </w:rPr>
              <w:t xml:space="preserve"> </w:t>
            </w:r>
            <w:r>
              <w:rPr>
                <w:sz w:val="20"/>
              </w:rPr>
              <w:t>and</w:t>
            </w:r>
            <w:r>
              <w:rPr>
                <w:spacing w:val="-7"/>
                <w:sz w:val="20"/>
              </w:rPr>
              <w:t xml:space="preserve"> </w:t>
            </w:r>
            <w:r>
              <w:rPr>
                <w:sz w:val="20"/>
              </w:rPr>
              <w:t>positive</w:t>
            </w:r>
            <w:r>
              <w:rPr>
                <w:spacing w:val="-8"/>
                <w:sz w:val="20"/>
              </w:rPr>
              <w:t xml:space="preserve"> </w:t>
            </w:r>
            <w:r>
              <w:rPr>
                <w:sz w:val="20"/>
              </w:rPr>
              <w:t>handling. Key staff to disseminate training in school.</w:t>
            </w:r>
          </w:p>
          <w:p w14:paraId="7B555A4D" w14:textId="77777777" w:rsidR="00D82AFB" w:rsidRDefault="00D82AFB">
            <w:pPr>
              <w:pStyle w:val="TableParagraph"/>
              <w:spacing w:before="0"/>
              <w:ind w:left="0"/>
              <w:rPr>
                <w:sz w:val="20"/>
              </w:rPr>
            </w:pPr>
          </w:p>
          <w:p w14:paraId="431202D7" w14:textId="77777777" w:rsidR="00D70C53" w:rsidRDefault="00D70C53">
            <w:pPr>
              <w:pStyle w:val="TableParagraph"/>
              <w:spacing w:before="0"/>
              <w:rPr>
                <w:sz w:val="20"/>
              </w:rPr>
            </w:pPr>
          </w:p>
          <w:p w14:paraId="1C762FDE" w14:textId="3C7B28DF" w:rsidR="00D82AFB" w:rsidRDefault="00D70C53">
            <w:pPr>
              <w:pStyle w:val="TableParagraph"/>
              <w:spacing w:before="0"/>
              <w:rPr>
                <w:sz w:val="20"/>
              </w:rPr>
            </w:pPr>
            <w:r>
              <w:rPr>
                <w:sz w:val="20"/>
              </w:rPr>
              <w:t>Adaptive teaching is implemented to appropriately take account of all individual pupils’</w:t>
            </w:r>
            <w:r>
              <w:rPr>
                <w:spacing w:val="-6"/>
                <w:sz w:val="20"/>
              </w:rPr>
              <w:t xml:space="preserve"> </w:t>
            </w:r>
            <w:r>
              <w:rPr>
                <w:sz w:val="20"/>
              </w:rPr>
              <w:t>learning</w:t>
            </w:r>
            <w:r>
              <w:rPr>
                <w:spacing w:val="-7"/>
                <w:sz w:val="20"/>
              </w:rPr>
              <w:t xml:space="preserve"> </w:t>
            </w:r>
            <w:r>
              <w:rPr>
                <w:sz w:val="20"/>
              </w:rPr>
              <w:t>needs,</w:t>
            </w:r>
            <w:r>
              <w:rPr>
                <w:spacing w:val="-6"/>
                <w:sz w:val="20"/>
              </w:rPr>
              <w:t xml:space="preserve"> </w:t>
            </w:r>
            <w:r>
              <w:rPr>
                <w:sz w:val="20"/>
              </w:rPr>
              <w:t>use</w:t>
            </w:r>
            <w:r>
              <w:rPr>
                <w:spacing w:val="-5"/>
                <w:sz w:val="20"/>
              </w:rPr>
              <w:t xml:space="preserve"> </w:t>
            </w:r>
            <w:r>
              <w:rPr>
                <w:sz w:val="20"/>
              </w:rPr>
              <w:t>a</w:t>
            </w:r>
            <w:r>
              <w:rPr>
                <w:spacing w:val="-6"/>
                <w:sz w:val="20"/>
              </w:rPr>
              <w:t xml:space="preserve"> </w:t>
            </w:r>
            <w:r>
              <w:rPr>
                <w:sz w:val="20"/>
              </w:rPr>
              <w:t>variety</w:t>
            </w:r>
            <w:r>
              <w:rPr>
                <w:spacing w:val="-5"/>
                <w:sz w:val="20"/>
              </w:rPr>
              <w:t xml:space="preserve"> </w:t>
            </w:r>
            <w:r>
              <w:rPr>
                <w:sz w:val="20"/>
              </w:rPr>
              <w:t>of</w:t>
            </w:r>
            <w:r>
              <w:rPr>
                <w:spacing w:val="-8"/>
                <w:sz w:val="20"/>
              </w:rPr>
              <w:t xml:space="preserve"> </w:t>
            </w:r>
            <w:r>
              <w:rPr>
                <w:sz w:val="20"/>
              </w:rPr>
              <w:t>learning styles and are scaffolded appropriately</w:t>
            </w:r>
          </w:p>
          <w:p w14:paraId="7791421D" w14:textId="77777777" w:rsidR="00D82AFB" w:rsidRDefault="00D82AFB">
            <w:pPr>
              <w:pStyle w:val="TableParagraph"/>
              <w:spacing w:before="0"/>
              <w:ind w:left="0"/>
              <w:rPr>
                <w:sz w:val="20"/>
              </w:rPr>
            </w:pPr>
          </w:p>
          <w:p w14:paraId="1AA24BFF" w14:textId="77777777" w:rsidR="00D82AFB" w:rsidRDefault="00D70C53">
            <w:pPr>
              <w:pStyle w:val="TableParagraph"/>
              <w:spacing w:before="0"/>
              <w:ind w:right="84"/>
              <w:rPr>
                <w:sz w:val="20"/>
              </w:rPr>
            </w:pPr>
            <w:r>
              <w:rPr>
                <w:sz w:val="20"/>
              </w:rPr>
              <w:t>Alternative arrangements made to facilitate trips</w:t>
            </w:r>
            <w:r>
              <w:rPr>
                <w:spacing w:val="-10"/>
                <w:sz w:val="20"/>
              </w:rPr>
              <w:t xml:space="preserve"> </w:t>
            </w:r>
            <w:r>
              <w:rPr>
                <w:sz w:val="20"/>
              </w:rPr>
              <w:t>and</w:t>
            </w:r>
            <w:r>
              <w:rPr>
                <w:spacing w:val="-9"/>
                <w:sz w:val="20"/>
              </w:rPr>
              <w:t xml:space="preserve"> </w:t>
            </w:r>
            <w:r>
              <w:rPr>
                <w:sz w:val="20"/>
              </w:rPr>
              <w:t>extracurricular</w:t>
            </w:r>
            <w:r>
              <w:rPr>
                <w:spacing w:val="-9"/>
                <w:sz w:val="20"/>
              </w:rPr>
              <w:t xml:space="preserve"> </w:t>
            </w:r>
            <w:r>
              <w:rPr>
                <w:sz w:val="20"/>
              </w:rPr>
              <w:t>activities</w:t>
            </w:r>
            <w:r>
              <w:rPr>
                <w:spacing w:val="-10"/>
                <w:sz w:val="20"/>
              </w:rPr>
              <w:t xml:space="preserve"> </w:t>
            </w:r>
            <w:r>
              <w:rPr>
                <w:sz w:val="20"/>
              </w:rPr>
              <w:t>e.g.</w:t>
            </w:r>
            <w:r>
              <w:rPr>
                <w:spacing w:val="-9"/>
                <w:sz w:val="20"/>
              </w:rPr>
              <w:t xml:space="preserve"> </w:t>
            </w:r>
            <w:r>
              <w:rPr>
                <w:sz w:val="20"/>
              </w:rPr>
              <w:t>transport and staffing to ensure that all pupils can</w:t>
            </w:r>
          </w:p>
          <w:p w14:paraId="5F4A3A0B" w14:textId="77777777" w:rsidR="00D82AFB" w:rsidRDefault="00D70C53">
            <w:pPr>
              <w:pStyle w:val="TableParagraph"/>
              <w:spacing w:before="0" w:line="223" w:lineRule="exact"/>
              <w:rPr>
                <w:sz w:val="20"/>
              </w:rPr>
            </w:pPr>
            <w:r>
              <w:rPr>
                <w:sz w:val="20"/>
              </w:rPr>
              <w:t>participate</w:t>
            </w:r>
            <w:r>
              <w:rPr>
                <w:spacing w:val="-9"/>
                <w:sz w:val="20"/>
              </w:rPr>
              <w:t xml:space="preserve"> </w:t>
            </w:r>
            <w:r>
              <w:rPr>
                <w:sz w:val="20"/>
              </w:rPr>
              <w:t>in</w:t>
            </w:r>
            <w:r>
              <w:rPr>
                <w:spacing w:val="-8"/>
                <w:sz w:val="20"/>
              </w:rPr>
              <w:t xml:space="preserve"> </w:t>
            </w:r>
            <w:r>
              <w:rPr>
                <w:sz w:val="20"/>
              </w:rPr>
              <w:t>these</w:t>
            </w:r>
            <w:r>
              <w:rPr>
                <w:spacing w:val="-8"/>
                <w:sz w:val="20"/>
              </w:rPr>
              <w:t xml:space="preserve"> </w:t>
            </w:r>
            <w:r>
              <w:rPr>
                <w:spacing w:val="-2"/>
                <w:sz w:val="20"/>
              </w:rPr>
              <w:t>activities.</w:t>
            </w:r>
          </w:p>
        </w:tc>
        <w:tc>
          <w:tcPr>
            <w:tcW w:w="2978" w:type="dxa"/>
          </w:tcPr>
          <w:p w14:paraId="3DA1B1FB" w14:textId="77777777" w:rsidR="00D82AFB" w:rsidRDefault="00D70C53">
            <w:pPr>
              <w:pStyle w:val="TableParagraph"/>
              <w:ind w:right="128"/>
              <w:rPr>
                <w:sz w:val="20"/>
              </w:rPr>
            </w:pPr>
            <w:r>
              <w:rPr>
                <w:sz w:val="20"/>
              </w:rPr>
              <w:t>Identification of additional equipment / packages required. Purchase</w:t>
            </w:r>
            <w:r>
              <w:rPr>
                <w:spacing w:val="-12"/>
                <w:sz w:val="20"/>
              </w:rPr>
              <w:t xml:space="preserve"> </w:t>
            </w:r>
            <w:r>
              <w:rPr>
                <w:sz w:val="20"/>
              </w:rPr>
              <w:t>of</w:t>
            </w:r>
            <w:r>
              <w:rPr>
                <w:spacing w:val="-11"/>
                <w:sz w:val="20"/>
              </w:rPr>
              <w:t xml:space="preserve"> </w:t>
            </w:r>
            <w:r>
              <w:rPr>
                <w:sz w:val="20"/>
              </w:rPr>
              <w:t>required</w:t>
            </w:r>
            <w:r>
              <w:rPr>
                <w:spacing w:val="-11"/>
                <w:sz w:val="20"/>
              </w:rPr>
              <w:t xml:space="preserve"> </w:t>
            </w:r>
            <w:r>
              <w:rPr>
                <w:sz w:val="20"/>
              </w:rPr>
              <w:t>equipment. Evaluation</w:t>
            </w:r>
            <w:r>
              <w:rPr>
                <w:spacing w:val="-10"/>
                <w:sz w:val="20"/>
              </w:rPr>
              <w:t xml:space="preserve"> </w:t>
            </w:r>
            <w:r>
              <w:rPr>
                <w:sz w:val="20"/>
              </w:rPr>
              <w:t>of</w:t>
            </w:r>
            <w:r>
              <w:rPr>
                <w:spacing w:val="-12"/>
                <w:sz w:val="20"/>
              </w:rPr>
              <w:t xml:space="preserve"> </w:t>
            </w:r>
            <w:r>
              <w:rPr>
                <w:sz w:val="20"/>
              </w:rPr>
              <w:t>technology</w:t>
            </w:r>
            <w:r>
              <w:rPr>
                <w:spacing w:val="-9"/>
                <w:sz w:val="20"/>
              </w:rPr>
              <w:t xml:space="preserve"> </w:t>
            </w:r>
            <w:r>
              <w:rPr>
                <w:sz w:val="20"/>
              </w:rPr>
              <w:t>used</w:t>
            </w:r>
            <w:r>
              <w:rPr>
                <w:spacing w:val="-8"/>
                <w:sz w:val="20"/>
              </w:rPr>
              <w:t xml:space="preserve"> </w:t>
            </w:r>
            <w:r>
              <w:rPr>
                <w:sz w:val="20"/>
              </w:rPr>
              <w:t>by individuals and groups.</w:t>
            </w:r>
          </w:p>
          <w:p w14:paraId="7F35B8EE" w14:textId="77777777" w:rsidR="00D82AFB" w:rsidRDefault="00D82AFB">
            <w:pPr>
              <w:pStyle w:val="TableParagraph"/>
              <w:spacing w:before="0"/>
              <w:ind w:left="0"/>
              <w:rPr>
                <w:sz w:val="20"/>
              </w:rPr>
            </w:pPr>
          </w:p>
          <w:p w14:paraId="4B047EFE" w14:textId="77777777" w:rsidR="00D82AFB" w:rsidRDefault="00D82AFB">
            <w:pPr>
              <w:pStyle w:val="TableParagraph"/>
              <w:spacing w:before="0"/>
              <w:ind w:left="0"/>
              <w:rPr>
                <w:sz w:val="20"/>
              </w:rPr>
            </w:pPr>
          </w:p>
          <w:p w14:paraId="0688ABEC" w14:textId="77777777" w:rsidR="00D82AFB" w:rsidRDefault="00D70C53">
            <w:pPr>
              <w:pStyle w:val="TableParagraph"/>
              <w:spacing w:before="0"/>
              <w:ind w:right="128"/>
              <w:rPr>
                <w:sz w:val="20"/>
              </w:rPr>
            </w:pPr>
            <w:r>
              <w:rPr>
                <w:sz w:val="20"/>
              </w:rPr>
              <w:t>Audit of staff training / needs. Programme</w:t>
            </w:r>
            <w:r>
              <w:rPr>
                <w:spacing w:val="-12"/>
                <w:sz w:val="20"/>
              </w:rPr>
              <w:t xml:space="preserve"> </w:t>
            </w:r>
            <w:r>
              <w:rPr>
                <w:sz w:val="20"/>
              </w:rPr>
              <w:t>of</w:t>
            </w:r>
            <w:r>
              <w:rPr>
                <w:spacing w:val="-11"/>
                <w:sz w:val="20"/>
              </w:rPr>
              <w:t xml:space="preserve"> </w:t>
            </w:r>
            <w:r>
              <w:rPr>
                <w:sz w:val="20"/>
              </w:rPr>
              <w:t>training</w:t>
            </w:r>
            <w:r>
              <w:rPr>
                <w:spacing w:val="-11"/>
                <w:sz w:val="20"/>
              </w:rPr>
              <w:t xml:space="preserve"> </w:t>
            </w:r>
            <w:r>
              <w:rPr>
                <w:sz w:val="20"/>
              </w:rPr>
              <w:t>identified. Training cycle implemented – evidence in observations / Learning Walks of implementation of training.</w:t>
            </w:r>
          </w:p>
          <w:p w14:paraId="44382173" w14:textId="77777777" w:rsidR="00D82AFB" w:rsidRDefault="00D82AFB">
            <w:pPr>
              <w:pStyle w:val="TableParagraph"/>
              <w:spacing w:before="0"/>
              <w:ind w:left="0"/>
              <w:rPr>
                <w:sz w:val="20"/>
              </w:rPr>
            </w:pPr>
          </w:p>
          <w:p w14:paraId="386812C4" w14:textId="77777777" w:rsidR="00D82AFB" w:rsidRDefault="00D70C53">
            <w:pPr>
              <w:pStyle w:val="TableParagraph"/>
              <w:spacing w:before="0"/>
              <w:ind w:right="203"/>
              <w:rPr>
                <w:sz w:val="20"/>
              </w:rPr>
            </w:pPr>
            <w:r>
              <w:rPr>
                <w:sz w:val="20"/>
              </w:rPr>
              <w:t>Learning walks / classroom observations</w:t>
            </w:r>
            <w:r>
              <w:rPr>
                <w:spacing w:val="-10"/>
                <w:sz w:val="20"/>
              </w:rPr>
              <w:t xml:space="preserve"> </w:t>
            </w:r>
            <w:r>
              <w:rPr>
                <w:sz w:val="20"/>
              </w:rPr>
              <w:t>–</w:t>
            </w:r>
            <w:r>
              <w:rPr>
                <w:spacing w:val="-10"/>
                <w:sz w:val="20"/>
              </w:rPr>
              <w:t xml:space="preserve"> </w:t>
            </w:r>
            <w:r>
              <w:rPr>
                <w:sz w:val="20"/>
              </w:rPr>
              <w:t>focus</w:t>
            </w:r>
            <w:r>
              <w:rPr>
                <w:spacing w:val="-11"/>
                <w:sz w:val="20"/>
              </w:rPr>
              <w:t xml:space="preserve"> </w:t>
            </w:r>
            <w:r>
              <w:rPr>
                <w:sz w:val="20"/>
              </w:rPr>
              <w:t>on</w:t>
            </w:r>
            <w:r>
              <w:rPr>
                <w:spacing w:val="-10"/>
                <w:sz w:val="20"/>
              </w:rPr>
              <w:t xml:space="preserve"> </w:t>
            </w:r>
            <w:r>
              <w:rPr>
                <w:sz w:val="20"/>
              </w:rPr>
              <w:t xml:space="preserve">learning styles / strategies and </w:t>
            </w:r>
            <w:r>
              <w:rPr>
                <w:spacing w:val="-2"/>
                <w:sz w:val="20"/>
              </w:rPr>
              <w:t>differentiation.</w:t>
            </w:r>
          </w:p>
          <w:p w14:paraId="0BA4C8D1" w14:textId="77777777" w:rsidR="00D82AFB" w:rsidRDefault="00D82AFB">
            <w:pPr>
              <w:pStyle w:val="TableParagraph"/>
              <w:spacing w:before="0"/>
              <w:ind w:left="0"/>
              <w:rPr>
                <w:sz w:val="20"/>
              </w:rPr>
            </w:pPr>
          </w:p>
          <w:p w14:paraId="4BB8A4B6" w14:textId="77777777" w:rsidR="00D82AFB" w:rsidRDefault="00D82AFB">
            <w:pPr>
              <w:pStyle w:val="TableParagraph"/>
              <w:spacing w:before="0"/>
              <w:ind w:left="0"/>
              <w:rPr>
                <w:sz w:val="20"/>
              </w:rPr>
            </w:pPr>
          </w:p>
          <w:p w14:paraId="0593A918" w14:textId="77777777" w:rsidR="00D82AFB" w:rsidRDefault="00D70C53">
            <w:pPr>
              <w:pStyle w:val="TableParagraph"/>
              <w:spacing w:before="0"/>
              <w:ind w:right="203"/>
              <w:rPr>
                <w:sz w:val="20"/>
              </w:rPr>
            </w:pPr>
            <w:r>
              <w:rPr>
                <w:sz w:val="20"/>
              </w:rPr>
              <w:t>Participation in trips and extracurricular</w:t>
            </w:r>
            <w:r>
              <w:rPr>
                <w:spacing w:val="-12"/>
                <w:sz w:val="20"/>
              </w:rPr>
              <w:t xml:space="preserve"> </w:t>
            </w:r>
            <w:r>
              <w:rPr>
                <w:sz w:val="20"/>
              </w:rPr>
              <w:t>activities</w:t>
            </w:r>
            <w:r>
              <w:rPr>
                <w:spacing w:val="-11"/>
                <w:sz w:val="20"/>
              </w:rPr>
              <w:t xml:space="preserve"> </w:t>
            </w:r>
            <w:r>
              <w:rPr>
                <w:sz w:val="20"/>
              </w:rPr>
              <w:t>for</w:t>
            </w:r>
            <w:r>
              <w:rPr>
                <w:spacing w:val="-11"/>
                <w:sz w:val="20"/>
              </w:rPr>
              <w:t xml:space="preserve"> </w:t>
            </w:r>
            <w:r>
              <w:rPr>
                <w:sz w:val="20"/>
              </w:rPr>
              <w:t xml:space="preserve">all </w:t>
            </w:r>
            <w:r>
              <w:rPr>
                <w:spacing w:val="-2"/>
                <w:sz w:val="20"/>
              </w:rPr>
              <w:t>children.</w:t>
            </w:r>
          </w:p>
        </w:tc>
        <w:tc>
          <w:tcPr>
            <w:tcW w:w="1842" w:type="dxa"/>
          </w:tcPr>
          <w:p w14:paraId="0CCAC26E" w14:textId="727541B1" w:rsidR="00D82AFB" w:rsidRDefault="00AE35BE">
            <w:pPr>
              <w:pStyle w:val="TableParagraph"/>
              <w:ind w:left="109" w:right="29"/>
              <w:rPr>
                <w:sz w:val="20"/>
              </w:rPr>
            </w:pPr>
            <w:r>
              <w:rPr>
                <w:sz w:val="20"/>
              </w:rPr>
              <w:t>Head of School</w:t>
            </w:r>
            <w:r w:rsidR="00D70C53">
              <w:rPr>
                <w:sz w:val="20"/>
              </w:rPr>
              <w:t xml:space="preserve"> / SENCo / Inclusion Team</w:t>
            </w:r>
            <w:r w:rsidR="00D70C53">
              <w:rPr>
                <w:spacing w:val="-12"/>
                <w:sz w:val="20"/>
              </w:rPr>
              <w:t xml:space="preserve"> </w:t>
            </w:r>
            <w:r w:rsidR="00D70C53">
              <w:rPr>
                <w:sz w:val="20"/>
              </w:rPr>
              <w:t>/</w:t>
            </w:r>
            <w:r w:rsidR="00D70C53">
              <w:rPr>
                <w:spacing w:val="-11"/>
                <w:sz w:val="20"/>
              </w:rPr>
              <w:t xml:space="preserve"> </w:t>
            </w:r>
            <w:r w:rsidR="00D70C53">
              <w:rPr>
                <w:sz w:val="20"/>
              </w:rPr>
              <w:t xml:space="preserve">Computing </w:t>
            </w:r>
            <w:r w:rsidR="00D70C53">
              <w:rPr>
                <w:spacing w:val="-4"/>
                <w:sz w:val="20"/>
              </w:rPr>
              <w:t>Lead</w:t>
            </w:r>
          </w:p>
          <w:p w14:paraId="5991BF17" w14:textId="77777777" w:rsidR="00D82AFB" w:rsidRDefault="00D82AFB">
            <w:pPr>
              <w:pStyle w:val="TableParagraph"/>
              <w:spacing w:before="0"/>
              <w:ind w:left="0"/>
              <w:rPr>
                <w:sz w:val="20"/>
              </w:rPr>
            </w:pPr>
          </w:p>
          <w:p w14:paraId="475CB9FC" w14:textId="77777777" w:rsidR="00D82AFB" w:rsidRDefault="00D82AFB">
            <w:pPr>
              <w:pStyle w:val="TableParagraph"/>
              <w:spacing w:before="0"/>
              <w:ind w:left="0"/>
              <w:rPr>
                <w:sz w:val="20"/>
              </w:rPr>
            </w:pPr>
          </w:p>
          <w:p w14:paraId="4B57D036" w14:textId="77777777" w:rsidR="00D82AFB" w:rsidRDefault="00D82AFB">
            <w:pPr>
              <w:pStyle w:val="TableParagraph"/>
              <w:spacing w:before="242"/>
              <w:ind w:left="0"/>
              <w:rPr>
                <w:sz w:val="20"/>
              </w:rPr>
            </w:pPr>
          </w:p>
          <w:p w14:paraId="02DB9564" w14:textId="77777777" w:rsidR="00D82AFB" w:rsidRDefault="00D70C53">
            <w:pPr>
              <w:pStyle w:val="TableParagraph"/>
              <w:ind w:left="109" w:right="336"/>
              <w:rPr>
                <w:sz w:val="20"/>
              </w:rPr>
            </w:pPr>
            <w:r>
              <w:rPr>
                <w:sz w:val="20"/>
              </w:rPr>
              <w:t>SENCo/</w:t>
            </w:r>
            <w:r>
              <w:rPr>
                <w:spacing w:val="-12"/>
                <w:sz w:val="20"/>
              </w:rPr>
              <w:t xml:space="preserve"> </w:t>
            </w:r>
            <w:r>
              <w:rPr>
                <w:sz w:val="20"/>
              </w:rPr>
              <w:t>Inclusion Team / all staff.</w:t>
            </w:r>
          </w:p>
          <w:p w14:paraId="3CFED4C7" w14:textId="77777777" w:rsidR="00D82AFB" w:rsidRDefault="00D82AFB">
            <w:pPr>
              <w:pStyle w:val="TableParagraph"/>
              <w:spacing w:before="0"/>
              <w:ind w:left="0"/>
              <w:rPr>
                <w:sz w:val="20"/>
              </w:rPr>
            </w:pPr>
          </w:p>
          <w:p w14:paraId="173599A9" w14:textId="77777777" w:rsidR="00D82AFB" w:rsidRDefault="00D82AFB">
            <w:pPr>
              <w:pStyle w:val="TableParagraph"/>
              <w:spacing w:before="0"/>
              <w:ind w:left="0"/>
              <w:rPr>
                <w:sz w:val="20"/>
              </w:rPr>
            </w:pPr>
          </w:p>
          <w:p w14:paraId="7E5497D2" w14:textId="77777777" w:rsidR="00D82AFB" w:rsidRDefault="00D82AFB">
            <w:pPr>
              <w:pStyle w:val="TableParagraph"/>
              <w:spacing w:before="0"/>
              <w:ind w:left="0"/>
              <w:rPr>
                <w:sz w:val="20"/>
              </w:rPr>
            </w:pPr>
          </w:p>
          <w:p w14:paraId="0E5152AC" w14:textId="77777777" w:rsidR="00D82AFB" w:rsidRDefault="00D82AFB">
            <w:pPr>
              <w:pStyle w:val="TableParagraph"/>
              <w:ind w:left="0"/>
              <w:rPr>
                <w:sz w:val="20"/>
              </w:rPr>
            </w:pPr>
          </w:p>
          <w:p w14:paraId="60DD3BDE" w14:textId="77777777" w:rsidR="00D82AFB" w:rsidRDefault="00D70C53">
            <w:pPr>
              <w:pStyle w:val="TableParagraph"/>
              <w:spacing w:before="0"/>
              <w:ind w:left="109" w:right="29"/>
              <w:rPr>
                <w:sz w:val="20"/>
              </w:rPr>
            </w:pPr>
            <w:r>
              <w:rPr>
                <w:sz w:val="20"/>
              </w:rPr>
              <w:t>SENCo/ Phase Leaders</w:t>
            </w:r>
            <w:r>
              <w:rPr>
                <w:spacing w:val="-12"/>
                <w:sz w:val="20"/>
              </w:rPr>
              <w:t xml:space="preserve"> </w:t>
            </w:r>
            <w:r>
              <w:rPr>
                <w:sz w:val="20"/>
              </w:rPr>
              <w:t>/</w:t>
            </w:r>
            <w:r>
              <w:rPr>
                <w:spacing w:val="-11"/>
                <w:sz w:val="20"/>
              </w:rPr>
              <w:t xml:space="preserve"> </w:t>
            </w:r>
            <w:r>
              <w:rPr>
                <w:sz w:val="20"/>
              </w:rPr>
              <w:t>all</w:t>
            </w:r>
            <w:r>
              <w:rPr>
                <w:spacing w:val="-11"/>
                <w:sz w:val="20"/>
              </w:rPr>
              <w:t xml:space="preserve"> </w:t>
            </w:r>
            <w:r>
              <w:rPr>
                <w:sz w:val="20"/>
              </w:rPr>
              <w:t>staff.</w:t>
            </w:r>
          </w:p>
          <w:p w14:paraId="224E9402" w14:textId="77777777" w:rsidR="00D82AFB" w:rsidRDefault="00D82AFB">
            <w:pPr>
              <w:pStyle w:val="TableParagraph"/>
              <w:spacing w:before="0"/>
              <w:ind w:left="0"/>
              <w:rPr>
                <w:sz w:val="20"/>
              </w:rPr>
            </w:pPr>
          </w:p>
          <w:p w14:paraId="3B90DAD5" w14:textId="77777777" w:rsidR="00D82AFB" w:rsidRDefault="00D82AFB">
            <w:pPr>
              <w:pStyle w:val="TableParagraph"/>
              <w:spacing w:before="243"/>
              <w:ind w:left="0"/>
              <w:rPr>
                <w:sz w:val="20"/>
              </w:rPr>
            </w:pPr>
          </w:p>
          <w:p w14:paraId="3F27E982" w14:textId="77777777" w:rsidR="00D82AFB" w:rsidRDefault="00D70C53">
            <w:pPr>
              <w:pStyle w:val="TableParagraph"/>
              <w:spacing w:before="0"/>
              <w:ind w:left="109" w:right="29"/>
              <w:rPr>
                <w:sz w:val="20"/>
              </w:rPr>
            </w:pPr>
            <w:r>
              <w:rPr>
                <w:sz w:val="20"/>
              </w:rPr>
              <w:t>Class teachers / SENCo</w:t>
            </w:r>
            <w:r>
              <w:rPr>
                <w:spacing w:val="-12"/>
                <w:sz w:val="20"/>
              </w:rPr>
              <w:t xml:space="preserve"> </w:t>
            </w:r>
            <w:r>
              <w:rPr>
                <w:sz w:val="20"/>
              </w:rPr>
              <w:t>/</w:t>
            </w:r>
            <w:r>
              <w:rPr>
                <w:spacing w:val="-11"/>
                <w:sz w:val="20"/>
              </w:rPr>
              <w:t xml:space="preserve"> </w:t>
            </w:r>
            <w:r>
              <w:rPr>
                <w:sz w:val="20"/>
              </w:rPr>
              <w:t xml:space="preserve">Inclusion </w:t>
            </w:r>
            <w:r>
              <w:rPr>
                <w:spacing w:val="-4"/>
                <w:sz w:val="20"/>
              </w:rPr>
              <w:t>Team</w:t>
            </w:r>
          </w:p>
        </w:tc>
        <w:tc>
          <w:tcPr>
            <w:tcW w:w="1415" w:type="dxa"/>
          </w:tcPr>
          <w:p w14:paraId="7935E8AE" w14:textId="77777777" w:rsidR="00D82AFB" w:rsidRDefault="00D70C53">
            <w:pPr>
              <w:pStyle w:val="TableParagraph"/>
              <w:ind w:right="635"/>
              <w:rPr>
                <w:sz w:val="20"/>
              </w:rPr>
            </w:pPr>
            <w:r>
              <w:rPr>
                <w:spacing w:val="-4"/>
                <w:sz w:val="20"/>
              </w:rPr>
              <w:t xml:space="preserve">Sept </w:t>
            </w:r>
            <w:r>
              <w:rPr>
                <w:spacing w:val="-2"/>
                <w:sz w:val="20"/>
              </w:rPr>
              <w:t>ongoing</w:t>
            </w:r>
          </w:p>
        </w:tc>
        <w:tc>
          <w:tcPr>
            <w:tcW w:w="2691" w:type="dxa"/>
          </w:tcPr>
          <w:p w14:paraId="242C4DDA" w14:textId="77777777" w:rsidR="00D82AFB" w:rsidRDefault="00D70C53">
            <w:pPr>
              <w:pStyle w:val="TableParagraph"/>
              <w:ind w:left="112" w:right="670"/>
              <w:jc w:val="both"/>
              <w:rPr>
                <w:sz w:val="20"/>
              </w:rPr>
            </w:pPr>
            <w:r>
              <w:rPr>
                <w:sz w:val="20"/>
              </w:rPr>
              <w:t>Improved</w:t>
            </w:r>
            <w:r>
              <w:rPr>
                <w:spacing w:val="-9"/>
                <w:sz w:val="20"/>
              </w:rPr>
              <w:t xml:space="preserve"> </w:t>
            </w:r>
            <w:r>
              <w:rPr>
                <w:sz w:val="20"/>
              </w:rPr>
              <w:t>access</w:t>
            </w:r>
            <w:r>
              <w:rPr>
                <w:spacing w:val="-11"/>
                <w:sz w:val="20"/>
              </w:rPr>
              <w:t xml:space="preserve"> </w:t>
            </w:r>
            <w:r>
              <w:rPr>
                <w:sz w:val="20"/>
              </w:rPr>
              <w:t>to</w:t>
            </w:r>
            <w:r>
              <w:rPr>
                <w:spacing w:val="-9"/>
                <w:sz w:val="20"/>
              </w:rPr>
              <w:t xml:space="preserve"> </w:t>
            </w:r>
            <w:r>
              <w:rPr>
                <w:sz w:val="20"/>
              </w:rPr>
              <w:t>the curriculum</w:t>
            </w:r>
            <w:r>
              <w:rPr>
                <w:spacing w:val="-12"/>
                <w:sz w:val="20"/>
              </w:rPr>
              <w:t xml:space="preserve"> </w:t>
            </w:r>
            <w:r>
              <w:rPr>
                <w:sz w:val="20"/>
              </w:rPr>
              <w:t>for</w:t>
            </w:r>
            <w:r>
              <w:rPr>
                <w:spacing w:val="-11"/>
                <w:sz w:val="20"/>
              </w:rPr>
              <w:t xml:space="preserve"> </w:t>
            </w:r>
            <w:r>
              <w:rPr>
                <w:sz w:val="20"/>
              </w:rPr>
              <w:t>targeted individuals / groups.</w:t>
            </w:r>
          </w:p>
          <w:p w14:paraId="52B37ABD" w14:textId="77777777" w:rsidR="00D82AFB" w:rsidRDefault="00D82AFB">
            <w:pPr>
              <w:pStyle w:val="TableParagraph"/>
              <w:spacing w:before="243"/>
              <w:ind w:left="0"/>
              <w:rPr>
                <w:sz w:val="20"/>
              </w:rPr>
            </w:pPr>
          </w:p>
          <w:p w14:paraId="4A7876A2" w14:textId="77777777" w:rsidR="00D82AFB" w:rsidRDefault="00D70C53">
            <w:pPr>
              <w:pStyle w:val="TableParagraph"/>
              <w:spacing w:before="0"/>
              <w:ind w:left="112" w:right="228"/>
              <w:jc w:val="both"/>
              <w:rPr>
                <w:sz w:val="20"/>
              </w:rPr>
            </w:pPr>
            <w:r>
              <w:rPr>
                <w:sz w:val="20"/>
              </w:rPr>
              <w:t>Increase in staff</w:t>
            </w:r>
            <w:r>
              <w:rPr>
                <w:spacing w:val="-1"/>
                <w:sz w:val="20"/>
              </w:rPr>
              <w:t xml:space="preserve"> </w:t>
            </w:r>
            <w:r>
              <w:rPr>
                <w:sz w:val="20"/>
              </w:rPr>
              <w:t>knowledge/ understanding</w:t>
            </w:r>
            <w:r>
              <w:rPr>
                <w:spacing w:val="-12"/>
                <w:sz w:val="20"/>
              </w:rPr>
              <w:t xml:space="preserve"> </w:t>
            </w:r>
            <w:r>
              <w:rPr>
                <w:sz w:val="20"/>
              </w:rPr>
              <w:t>about</w:t>
            </w:r>
            <w:r>
              <w:rPr>
                <w:spacing w:val="-11"/>
                <w:sz w:val="20"/>
              </w:rPr>
              <w:t xml:space="preserve"> </w:t>
            </w:r>
            <w:r>
              <w:rPr>
                <w:sz w:val="20"/>
              </w:rPr>
              <w:t xml:space="preserve">various </w:t>
            </w:r>
            <w:r>
              <w:rPr>
                <w:spacing w:val="-2"/>
                <w:sz w:val="20"/>
              </w:rPr>
              <w:t>disabilities.</w:t>
            </w:r>
          </w:p>
          <w:p w14:paraId="0A6BF3C1" w14:textId="77777777" w:rsidR="00D82AFB" w:rsidRDefault="00D70C53">
            <w:pPr>
              <w:pStyle w:val="TableParagraph"/>
              <w:spacing w:before="0"/>
              <w:ind w:left="112"/>
              <w:jc w:val="both"/>
              <w:rPr>
                <w:sz w:val="20"/>
              </w:rPr>
            </w:pPr>
            <w:r>
              <w:rPr>
                <w:sz w:val="20"/>
              </w:rPr>
              <w:t>Staff</w:t>
            </w:r>
            <w:r>
              <w:rPr>
                <w:spacing w:val="-6"/>
                <w:sz w:val="20"/>
              </w:rPr>
              <w:t xml:space="preserve"> </w:t>
            </w:r>
            <w:r>
              <w:rPr>
                <w:sz w:val="20"/>
              </w:rPr>
              <w:t>are</w:t>
            </w:r>
            <w:r>
              <w:rPr>
                <w:spacing w:val="-4"/>
                <w:sz w:val="20"/>
              </w:rPr>
              <w:t xml:space="preserve"> </w:t>
            </w:r>
            <w:r>
              <w:rPr>
                <w:spacing w:val="-2"/>
                <w:sz w:val="20"/>
              </w:rPr>
              <w:t>increasingly</w:t>
            </w:r>
          </w:p>
          <w:p w14:paraId="6A72F0DA" w14:textId="77777777" w:rsidR="00D82AFB" w:rsidRDefault="00D70C53">
            <w:pPr>
              <w:pStyle w:val="TableParagraph"/>
              <w:spacing w:before="0"/>
              <w:ind w:left="112" w:right="106"/>
              <w:rPr>
                <w:sz w:val="20"/>
              </w:rPr>
            </w:pPr>
            <w:r>
              <w:rPr>
                <w:sz w:val="20"/>
              </w:rPr>
              <w:t>able to meet the needs of children through implementation</w:t>
            </w:r>
            <w:r>
              <w:rPr>
                <w:spacing w:val="-12"/>
                <w:sz w:val="20"/>
              </w:rPr>
              <w:t xml:space="preserve"> </w:t>
            </w:r>
            <w:r>
              <w:rPr>
                <w:sz w:val="20"/>
              </w:rPr>
              <w:t>of</w:t>
            </w:r>
            <w:r>
              <w:rPr>
                <w:spacing w:val="-11"/>
                <w:sz w:val="20"/>
              </w:rPr>
              <w:t xml:space="preserve"> </w:t>
            </w:r>
            <w:r>
              <w:rPr>
                <w:sz w:val="20"/>
              </w:rPr>
              <w:t>strategies to support curriculum participation</w:t>
            </w:r>
            <w:r>
              <w:rPr>
                <w:spacing w:val="-11"/>
                <w:sz w:val="20"/>
              </w:rPr>
              <w:t xml:space="preserve"> </w:t>
            </w:r>
            <w:r>
              <w:rPr>
                <w:sz w:val="20"/>
              </w:rPr>
              <w:t>and</w:t>
            </w:r>
            <w:r>
              <w:rPr>
                <w:spacing w:val="-11"/>
                <w:sz w:val="20"/>
              </w:rPr>
              <w:t xml:space="preserve"> </w:t>
            </w:r>
            <w:r>
              <w:rPr>
                <w:sz w:val="20"/>
              </w:rPr>
              <w:t>monitoring of pupil progress.</w:t>
            </w:r>
          </w:p>
          <w:p w14:paraId="568ECECF" w14:textId="77777777" w:rsidR="00D82AFB" w:rsidRDefault="00D82AFB">
            <w:pPr>
              <w:pStyle w:val="TableParagraph"/>
              <w:spacing w:before="0"/>
              <w:ind w:left="0"/>
              <w:rPr>
                <w:sz w:val="20"/>
              </w:rPr>
            </w:pPr>
          </w:p>
          <w:p w14:paraId="3FA0BF74" w14:textId="77777777" w:rsidR="00D82AFB" w:rsidRDefault="00D82AFB">
            <w:pPr>
              <w:pStyle w:val="TableParagraph"/>
              <w:spacing w:before="0"/>
              <w:ind w:left="0"/>
              <w:rPr>
                <w:sz w:val="20"/>
              </w:rPr>
            </w:pPr>
          </w:p>
          <w:p w14:paraId="14DDA055" w14:textId="77777777" w:rsidR="00D82AFB" w:rsidRDefault="00D82AFB">
            <w:pPr>
              <w:pStyle w:val="TableParagraph"/>
              <w:spacing w:before="0"/>
              <w:ind w:left="0"/>
              <w:rPr>
                <w:sz w:val="20"/>
              </w:rPr>
            </w:pPr>
          </w:p>
          <w:p w14:paraId="155C9288" w14:textId="77777777" w:rsidR="00D82AFB" w:rsidRDefault="00D82AFB">
            <w:pPr>
              <w:pStyle w:val="TableParagraph"/>
              <w:spacing w:before="0"/>
              <w:ind w:left="0"/>
              <w:rPr>
                <w:sz w:val="20"/>
              </w:rPr>
            </w:pPr>
          </w:p>
          <w:p w14:paraId="1B6E20FC" w14:textId="77777777" w:rsidR="00D82AFB" w:rsidRDefault="00D70C53">
            <w:pPr>
              <w:pStyle w:val="TableParagraph"/>
              <w:spacing w:before="0"/>
              <w:ind w:left="112" w:right="106"/>
              <w:rPr>
                <w:sz w:val="20"/>
              </w:rPr>
            </w:pPr>
            <w:r>
              <w:rPr>
                <w:sz w:val="20"/>
              </w:rPr>
              <w:t>School</w:t>
            </w:r>
            <w:r>
              <w:rPr>
                <w:spacing w:val="-10"/>
                <w:sz w:val="20"/>
              </w:rPr>
              <w:t xml:space="preserve"> </w:t>
            </w:r>
            <w:r>
              <w:rPr>
                <w:sz w:val="20"/>
              </w:rPr>
              <w:t>visits</w:t>
            </w:r>
            <w:r>
              <w:rPr>
                <w:spacing w:val="-11"/>
                <w:sz w:val="20"/>
              </w:rPr>
              <w:t xml:space="preserve"> </w:t>
            </w:r>
            <w:r>
              <w:rPr>
                <w:sz w:val="20"/>
              </w:rPr>
              <w:t>are</w:t>
            </w:r>
            <w:r>
              <w:rPr>
                <w:spacing w:val="-10"/>
                <w:sz w:val="20"/>
              </w:rPr>
              <w:t xml:space="preserve"> </w:t>
            </w:r>
            <w:r>
              <w:rPr>
                <w:sz w:val="20"/>
              </w:rPr>
              <w:t>accessible</w:t>
            </w:r>
            <w:r>
              <w:rPr>
                <w:spacing w:val="-10"/>
                <w:sz w:val="20"/>
              </w:rPr>
              <w:t xml:space="preserve"> </w:t>
            </w:r>
            <w:r>
              <w:rPr>
                <w:sz w:val="20"/>
              </w:rPr>
              <w:t>to all pupils regardless of attainment or impairment.</w:t>
            </w:r>
          </w:p>
        </w:tc>
      </w:tr>
    </w:tbl>
    <w:p w14:paraId="30693B42" w14:textId="77777777" w:rsidR="00853800" w:rsidRDefault="00853800"/>
    <w:sectPr w:rsidR="00853800">
      <w:pgSz w:w="16840" w:h="11910" w:orient="landscape"/>
      <w:pgMar w:top="700" w:right="120" w:bottom="280" w:left="4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A9A2D" w14:textId="77777777" w:rsidR="00D240BF" w:rsidRDefault="00D240BF">
      <w:r>
        <w:separator/>
      </w:r>
    </w:p>
  </w:endnote>
  <w:endnote w:type="continuationSeparator" w:id="0">
    <w:p w14:paraId="7B0C2E4E" w14:textId="77777777" w:rsidR="00D240BF" w:rsidRDefault="00D24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FD33D" w14:textId="77777777" w:rsidR="00D46D1F" w:rsidRDefault="00D46D1F">
    <w:pPr>
      <w:pStyle w:val="BodyText"/>
      <w:spacing w:line="14" w:lineRule="auto"/>
      <w:rPr>
        <w:sz w:val="20"/>
      </w:rPr>
    </w:pPr>
    <w:r>
      <w:rPr>
        <w:noProof/>
      </w:rPr>
      <mc:AlternateContent>
        <mc:Choice Requires="wps">
          <w:drawing>
            <wp:anchor distT="0" distB="0" distL="0" distR="0" simplePos="0" relativeHeight="251660800" behindDoc="1" locked="0" layoutInCell="1" allowOverlap="1" wp14:anchorId="0DA4D875" wp14:editId="0810C73D">
              <wp:simplePos x="0" y="0"/>
              <wp:positionH relativeFrom="page">
                <wp:posOffset>6560566</wp:posOffset>
              </wp:positionH>
              <wp:positionV relativeFrom="page">
                <wp:posOffset>10085381</wp:posOffset>
              </wp:positionV>
              <wp:extent cx="152400" cy="165735"/>
              <wp:effectExtent l="0" t="0" r="0" b="0"/>
              <wp:wrapNone/>
              <wp:docPr id="3"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14:paraId="1128AC1F" w14:textId="77777777" w:rsidR="00D46D1F" w:rsidRDefault="00D46D1F">
                          <w:pPr>
                            <w:spacing w:before="1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Pr>
                              <w:rFonts w:ascii="Times New Roman"/>
                              <w:spacing w:val="-10"/>
                              <w:sz w:val="20"/>
                            </w:rPr>
                            <w:t>1</w:t>
                          </w:r>
                          <w:r>
                            <w:rPr>
                              <w:rFonts w:ascii="Times New Roman"/>
                              <w:spacing w:val="-10"/>
                              <w:sz w:val="20"/>
                            </w:rPr>
                            <w:fldChar w:fldCharType="end"/>
                          </w:r>
                        </w:p>
                      </w:txbxContent>
                    </wps:txbx>
                    <wps:bodyPr wrap="square" lIns="0" tIns="0" rIns="0" bIns="0" rtlCol="0">
                      <a:noAutofit/>
                    </wps:bodyPr>
                  </wps:wsp>
                </a:graphicData>
              </a:graphic>
            </wp:anchor>
          </w:drawing>
        </mc:Choice>
        <mc:Fallback>
          <w:pict>
            <v:shapetype w14:anchorId="0DA4D875" id="_x0000_t202" coordsize="21600,21600" o:spt="202" path="m,l,21600r21600,l21600,xe">
              <v:stroke joinstyle="miter"/>
              <v:path gradientshapeok="t" o:connecttype="rect"/>
            </v:shapetype>
            <v:shape id="Textbox 1" o:spid="_x0000_s1026" type="#_x0000_t202" style="position:absolute;margin-left:516.6pt;margin-top:794.1pt;width:12pt;height:13.0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" filled="f" stroked="f">
              <v:textbox inset="0,0,0,0">
                <w:txbxContent>
                  <w:p w14:paraId="1128AC1F" w14:textId="77777777" w:rsidR="00D46D1F" w:rsidRDefault="00D46D1F">
                    <w:pPr>
                      <w:spacing w:before="1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Pr>
                        <w:rFonts w:ascii="Times New Roman"/>
                        <w:spacing w:val="-10"/>
                        <w:sz w:val="20"/>
                      </w:rPr>
                      <w:t>1</w:t>
                    </w:r>
                    <w:r>
                      <w:rPr>
                        <w:rFonts w:ascii="Times New Roman"/>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3146F" w14:textId="77777777" w:rsidR="00D240BF" w:rsidRDefault="00D240BF">
      <w:r>
        <w:separator/>
      </w:r>
    </w:p>
  </w:footnote>
  <w:footnote w:type="continuationSeparator" w:id="0">
    <w:p w14:paraId="686D2891" w14:textId="77777777" w:rsidR="00D240BF" w:rsidRDefault="00D240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411C3"/>
    <w:multiLevelType w:val="hybridMultilevel"/>
    <w:tmpl w:val="45BED6C6"/>
    <w:lvl w:ilvl="0" w:tplc="215AD4AC">
      <w:numFmt w:val="bullet"/>
      <w:lvlText w:val="o"/>
      <w:lvlJc w:val="left"/>
      <w:pPr>
        <w:ind w:left="977" w:hanging="360"/>
      </w:pPr>
      <w:rPr>
        <w:rFonts w:ascii="Courier New" w:eastAsia="Courier New" w:hAnsi="Courier New" w:cs="Courier New" w:hint="default"/>
        <w:b w:val="0"/>
        <w:bCs w:val="0"/>
        <w:i w:val="0"/>
        <w:iCs w:val="0"/>
        <w:spacing w:val="0"/>
        <w:w w:val="100"/>
        <w:sz w:val="24"/>
        <w:szCs w:val="24"/>
        <w:lang w:val="en-US" w:eastAsia="en-US" w:bidi="ar-SA"/>
      </w:rPr>
    </w:lvl>
    <w:lvl w:ilvl="1" w:tplc="82AC826C">
      <w:numFmt w:val="bullet"/>
      <w:lvlText w:val=""/>
      <w:lvlJc w:val="left"/>
      <w:pPr>
        <w:ind w:left="1697" w:hanging="360"/>
      </w:pPr>
      <w:rPr>
        <w:rFonts w:ascii="Symbol" w:eastAsia="Symbol" w:hAnsi="Symbol" w:cs="Symbol" w:hint="default"/>
        <w:b w:val="0"/>
        <w:bCs w:val="0"/>
        <w:i w:val="0"/>
        <w:iCs w:val="0"/>
        <w:spacing w:val="0"/>
        <w:w w:val="100"/>
        <w:sz w:val="24"/>
        <w:szCs w:val="24"/>
        <w:lang w:val="en-US" w:eastAsia="en-US" w:bidi="ar-SA"/>
      </w:rPr>
    </w:lvl>
    <w:lvl w:ilvl="2" w:tplc="EACE8486">
      <w:numFmt w:val="bullet"/>
      <w:lvlText w:val="•"/>
      <w:lvlJc w:val="left"/>
      <w:pPr>
        <w:ind w:left="2578" w:hanging="360"/>
      </w:pPr>
      <w:rPr>
        <w:rFonts w:hint="default"/>
        <w:lang w:val="en-US" w:eastAsia="en-US" w:bidi="ar-SA"/>
      </w:rPr>
    </w:lvl>
    <w:lvl w:ilvl="3" w:tplc="AAC848C6">
      <w:numFmt w:val="bullet"/>
      <w:lvlText w:val="•"/>
      <w:lvlJc w:val="left"/>
      <w:pPr>
        <w:ind w:left="3457" w:hanging="360"/>
      </w:pPr>
      <w:rPr>
        <w:rFonts w:hint="default"/>
        <w:lang w:val="en-US" w:eastAsia="en-US" w:bidi="ar-SA"/>
      </w:rPr>
    </w:lvl>
    <w:lvl w:ilvl="4" w:tplc="2E5E1DA8">
      <w:numFmt w:val="bullet"/>
      <w:lvlText w:val="•"/>
      <w:lvlJc w:val="left"/>
      <w:pPr>
        <w:ind w:left="4336" w:hanging="360"/>
      </w:pPr>
      <w:rPr>
        <w:rFonts w:hint="default"/>
        <w:lang w:val="en-US" w:eastAsia="en-US" w:bidi="ar-SA"/>
      </w:rPr>
    </w:lvl>
    <w:lvl w:ilvl="5" w:tplc="F7066CF8">
      <w:numFmt w:val="bullet"/>
      <w:lvlText w:val="•"/>
      <w:lvlJc w:val="left"/>
      <w:pPr>
        <w:ind w:left="5215" w:hanging="360"/>
      </w:pPr>
      <w:rPr>
        <w:rFonts w:hint="default"/>
        <w:lang w:val="en-US" w:eastAsia="en-US" w:bidi="ar-SA"/>
      </w:rPr>
    </w:lvl>
    <w:lvl w:ilvl="6" w:tplc="D2826A48">
      <w:numFmt w:val="bullet"/>
      <w:lvlText w:val="•"/>
      <w:lvlJc w:val="left"/>
      <w:pPr>
        <w:ind w:left="6093" w:hanging="360"/>
      </w:pPr>
      <w:rPr>
        <w:rFonts w:hint="default"/>
        <w:lang w:val="en-US" w:eastAsia="en-US" w:bidi="ar-SA"/>
      </w:rPr>
    </w:lvl>
    <w:lvl w:ilvl="7" w:tplc="CEC6FF74">
      <w:numFmt w:val="bullet"/>
      <w:lvlText w:val="•"/>
      <w:lvlJc w:val="left"/>
      <w:pPr>
        <w:ind w:left="6972" w:hanging="360"/>
      </w:pPr>
      <w:rPr>
        <w:rFonts w:hint="default"/>
        <w:lang w:val="en-US" w:eastAsia="en-US" w:bidi="ar-SA"/>
      </w:rPr>
    </w:lvl>
    <w:lvl w:ilvl="8" w:tplc="A36AC9FC">
      <w:numFmt w:val="bullet"/>
      <w:lvlText w:val="•"/>
      <w:lvlJc w:val="left"/>
      <w:pPr>
        <w:ind w:left="7851" w:hanging="360"/>
      </w:pPr>
      <w:rPr>
        <w:rFonts w:hint="default"/>
        <w:lang w:val="en-US" w:eastAsia="en-US" w:bidi="ar-SA"/>
      </w:rPr>
    </w:lvl>
  </w:abstractNum>
  <w:abstractNum w:abstractNumId="1" w15:restartNumberingAfterBreak="0">
    <w:nsid w:val="10F70F8E"/>
    <w:multiLevelType w:val="hybridMultilevel"/>
    <w:tmpl w:val="FE6C4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B6021"/>
    <w:multiLevelType w:val="hybridMultilevel"/>
    <w:tmpl w:val="220A21F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23540F03"/>
    <w:multiLevelType w:val="hybridMultilevel"/>
    <w:tmpl w:val="4FB64BFE"/>
    <w:lvl w:ilvl="0" w:tplc="D228F524">
      <w:numFmt w:val="bullet"/>
      <w:lvlText w:val=""/>
      <w:lvlJc w:val="left"/>
      <w:pPr>
        <w:ind w:left="977" w:hanging="360"/>
      </w:pPr>
      <w:rPr>
        <w:rFonts w:ascii="Symbol" w:eastAsia="Symbol" w:hAnsi="Symbol" w:cs="Symbol" w:hint="default"/>
        <w:b w:val="0"/>
        <w:bCs w:val="0"/>
        <w:i w:val="0"/>
        <w:iCs w:val="0"/>
        <w:spacing w:val="0"/>
        <w:w w:val="99"/>
        <w:sz w:val="20"/>
        <w:szCs w:val="20"/>
        <w:lang w:val="en-US" w:eastAsia="en-US" w:bidi="ar-SA"/>
      </w:rPr>
    </w:lvl>
    <w:lvl w:ilvl="1" w:tplc="E81E727E">
      <w:numFmt w:val="bullet"/>
      <w:lvlText w:val="•"/>
      <w:lvlJc w:val="left"/>
      <w:pPr>
        <w:ind w:left="1842" w:hanging="360"/>
      </w:pPr>
      <w:rPr>
        <w:rFonts w:hint="default"/>
        <w:lang w:val="en-US" w:eastAsia="en-US" w:bidi="ar-SA"/>
      </w:rPr>
    </w:lvl>
    <w:lvl w:ilvl="2" w:tplc="DBA60CFA">
      <w:numFmt w:val="bullet"/>
      <w:lvlText w:val="•"/>
      <w:lvlJc w:val="left"/>
      <w:pPr>
        <w:ind w:left="2705" w:hanging="360"/>
      </w:pPr>
      <w:rPr>
        <w:rFonts w:hint="default"/>
        <w:lang w:val="en-US" w:eastAsia="en-US" w:bidi="ar-SA"/>
      </w:rPr>
    </w:lvl>
    <w:lvl w:ilvl="3" w:tplc="255EE9A2">
      <w:numFmt w:val="bullet"/>
      <w:lvlText w:val="•"/>
      <w:lvlJc w:val="left"/>
      <w:pPr>
        <w:ind w:left="3568" w:hanging="360"/>
      </w:pPr>
      <w:rPr>
        <w:rFonts w:hint="default"/>
        <w:lang w:val="en-US" w:eastAsia="en-US" w:bidi="ar-SA"/>
      </w:rPr>
    </w:lvl>
    <w:lvl w:ilvl="4" w:tplc="830833C2">
      <w:numFmt w:val="bullet"/>
      <w:lvlText w:val="•"/>
      <w:lvlJc w:val="left"/>
      <w:pPr>
        <w:ind w:left="4431" w:hanging="360"/>
      </w:pPr>
      <w:rPr>
        <w:rFonts w:hint="default"/>
        <w:lang w:val="en-US" w:eastAsia="en-US" w:bidi="ar-SA"/>
      </w:rPr>
    </w:lvl>
    <w:lvl w:ilvl="5" w:tplc="1ADA60D6">
      <w:numFmt w:val="bullet"/>
      <w:lvlText w:val="•"/>
      <w:lvlJc w:val="left"/>
      <w:pPr>
        <w:ind w:left="5294" w:hanging="360"/>
      </w:pPr>
      <w:rPr>
        <w:rFonts w:hint="default"/>
        <w:lang w:val="en-US" w:eastAsia="en-US" w:bidi="ar-SA"/>
      </w:rPr>
    </w:lvl>
    <w:lvl w:ilvl="6" w:tplc="854E9FCE">
      <w:numFmt w:val="bullet"/>
      <w:lvlText w:val="•"/>
      <w:lvlJc w:val="left"/>
      <w:pPr>
        <w:ind w:left="6157" w:hanging="360"/>
      </w:pPr>
      <w:rPr>
        <w:rFonts w:hint="default"/>
        <w:lang w:val="en-US" w:eastAsia="en-US" w:bidi="ar-SA"/>
      </w:rPr>
    </w:lvl>
    <w:lvl w:ilvl="7" w:tplc="15EEA000">
      <w:numFmt w:val="bullet"/>
      <w:lvlText w:val="•"/>
      <w:lvlJc w:val="left"/>
      <w:pPr>
        <w:ind w:left="7020" w:hanging="360"/>
      </w:pPr>
      <w:rPr>
        <w:rFonts w:hint="default"/>
        <w:lang w:val="en-US" w:eastAsia="en-US" w:bidi="ar-SA"/>
      </w:rPr>
    </w:lvl>
    <w:lvl w:ilvl="8" w:tplc="CB7E2328">
      <w:numFmt w:val="bullet"/>
      <w:lvlText w:val="•"/>
      <w:lvlJc w:val="left"/>
      <w:pPr>
        <w:ind w:left="7883" w:hanging="360"/>
      </w:pPr>
      <w:rPr>
        <w:rFonts w:hint="default"/>
        <w:lang w:val="en-US" w:eastAsia="en-US" w:bidi="ar-SA"/>
      </w:rPr>
    </w:lvl>
  </w:abstractNum>
  <w:abstractNum w:abstractNumId="4" w15:restartNumberingAfterBreak="0">
    <w:nsid w:val="27896E93"/>
    <w:multiLevelType w:val="hybridMultilevel"/>
    <w:tmpl w:val="AD0E8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BA01E6"/>
    <w:multiLevelType w:val="hybridMultilevel"/>
    <w:tmpl w:val="3A5E77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6622A6"/>
    <w:multiLevelType w:val="hybridMultilevel"/>
    <w:tmpl w:val="D812E3AA"/>
    <w:lvl w:ilvl="0" w:tplc="AFEA12AC">
      <w:numFmt w:val="bullet"/>
      <w:lvlText w:val=""/>
      <w:lvlJc w:val="left"/>
      <w:pPr>
        <w:ind w:left="468" w:hanging="360"/>
      </w:pPr>
      <w:rPr>
        <w:rFonts w:ascii="Symbol" w:eastAsia="Symbol" w:hAnsi="Symbol" w:cs="Symbol" w:hint="default"/>
        <w:b w:val="0"/>
        <w:bCs w:val="0"/>
        <w:i w:val="0"/>
        <w:iCs w:val="0"/>
        <w:spacing w:val="0"/>
        <w:w w:val="99"/>
        <w:sz w:val="20"/>
        <w:szCs w:val="20"/>
        <w:lang w:val="en-US" w:eastAsia="en-US" w:bidi="ar-SA"/>
      </w:rPr>
    </w:lvl>
    <w:lvl w:ilvl="1" w:tplc="964C8EDE">
      <w:numFmt w:val="bullet"/>
      <w:lvlText w:val="•"/>
      <w:lvlJc w:val="left"/>
      <w:pPr>
        <w:ind w:left="824" w:hanging="360"/>
      </w:pPr>
      <w:rPr>
        <w:rFonts w:hint="default"/>
        <w:lang w:val="en-US" w:eastAsia="en-US" w:bidi="ar-SA"/>
      </w:rPr>
    </w:lvl>
    <w:lvl w:ilvl="2" w:tplc="63A8AFD6">
      <w:numFmt w:val="bullet"/>
      <w:lvlText w:val="•"/>
      <w:lvlJc w:val="left"/>
      <w:pPr>
        <w:ind w:left="1188" w:hanging="360"/>
      </w:pPr>
      <w:rPr>
        <w:rFonts w:hint="default"/>
        <w:lang w:val="en-US" w:eastAsia="en-US" w:bidi="ar-SA"/>
      </w:rPr>
    </w:lvl>
    <w:lvl w:ilvl="3" w:tplc="3E62C824">
      <w:numFmt w:val="bullet"/>
      <w:lvlText w:val="•"/>
      <w:lvlJc w:val="left"/>
      <w:pPr>
        <w:ind w:left="1552" w:hanging="360"/>
      </w:pPr>
      <w:rPr>
        <w:rFonts w:hint="default"/>
        <w:lang w:val="en-US" w:eastAsia="en-US" w:bidi="ar-SA"/>
      </w:rPr>
    </w:lvl>
    <w:lvl w:ilvl="4" w:tplc="A33A7C32">
      <w:numFmt w:val="bullet"/>
      <w:lvlText w:val="•"/>
      <w:lvlJc w:val="left"/>
      <w:pPr>
        <w:ind w:left="1916" w:hanging="360"/>
      </w:pPr>
      <w:rPr>
        <w:rFonts w:hint="default"/>
        <w:lang w:val="en-US" w:eastAsia="en-US" w:bidi="ar-SA"/>
      </w:rPr>
    </w:lvl>
    <w:lvl w:ilvl="5" w:tplc="E5928EB6">
      <w:numFmt w:val="bullet"/>
      <w:lvlText w:val="•"/>
      <w:lvlJc w:val="left"/>
      <w:pPr>
        <w:ind w:left="2280" w:hanging="360"/>
      </w:pPr>
      <w:rPr>
        <w:rFonts w:hint="default"/>
        <w:lang w:val="en-US" w:eastAsia="en-US" w:bidi="ar-SA"/>
      </w:rPr>
    </w:lvl>
    <w:lvl w:ilvl="6" w:tplc="87068C88">
      <w:numFmt w:val="bullet"/>
      <w:lvlText w:val="•"/>
      <w:lvlJc w:val="left"/>
      <w:pPr>
        <w:ind w:left="2644" w:hanging="360"/>
      </w:pPr>
      <w:rPr>
        <w:rFonts w:hint="default"/>
        <w:lang w:val="en-US" w:eastAsia="en-US" w:bidi="ar-SA"/>
      </w:rPr>
    </w:lvl>
    <w:lvl w:ilvl="7" w:tplc="AB72AA32">
      <w:numFmt w:val="bullet"/>
      <w:lvlText w:val="•"/>
      <w:lvlJc w:val="left"/>
      <w:pPr>
        <w:ind w:left="3008" w:hanging="360"/>
      </w:pPr>
      <w:rPr>
        <w:rFonts w:hint="default"/>
        <w:lang w:val="en-US" w:eastAsia="en-US" w:bidi="ar-SA"/>
      </w:rPr>
    </w:lvl>
    <w:lvl w:ilvl="8" w:tplc="ED766EA2">
      <w:numFmt w:val="bullet"/>
      <w:lvlText w:val="•"/>
      <w:lvlJc w:val="left"/>
      <w:pPr>
        <w:ind w:left="3372" w:hanging="360"/>
      </w:pPr>
      <w:rPr>
        <w:rFonts w:hint="default"/>
        <w:lang w:val="en-US" w:eastAsia="en-US" w:bidi="ar-SA"/>
      </w:rPr>
    </w:lvl>
  </w:abstractNum>
  <w:abstractNum w:abstractNumId="7" w15:restartNumberingAfterBreak="0">
    <w:nsid w:val="3AF74BCB"/>
    <w:multiLevelType w:val="hybridMultilevel"/>
    <w:tmpl w:val="D41A9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A87797"/>
    <w:multiLevelType w:val="hybridMultilevel"/>
    <w:tmpl w:val="45D0BE36"/>
    <w:lvl w:ilvl="0" w:tplc="9146A200">
      <w:numFmt w:val="bullet"/>
      <w:lvlText w:val=""/>
      <w:lvlJc w:val="left"/>
      <w:pPr>
        <w:ind w:left="1697" w:hanging="360"/>
      </w:pPr>
      <w:rPr>
        <w:rFonts w:ascii="Symbol" w:eastAsia="Symbol" w:hAnsi="Symbol" w:cs="Symbol" w:hint="default"/>
        <w:b w:val="0"/>
        <w:bCs w:val="0"/>
        <w:i w:val="0"/>
        <w:iCs w:val="0"/>
        <w:spacing w:val="0"/>
        <w:w w:val="100"/>
        <w:sz w:val="24"/>
        <w:szCs w:val="24"/>
        <w:lang w:val="en-US" w:eastAsia="en-US" w:bidi="ar-SA"/>
      </w:rPr>
    </w:lvl>
    <w:lvl w:ilvl="1" w:tplc="41D01DA4">
      <w:numFmt w:val="bullet"/>
      <w:lvlText w:val="•"/>
      <w:lvlJc w:val="left"/>
      <w:pPr>
        <w:ind w:left="2490" w:hanging="360"/>
      </w:pPr>
      <w:rPr>
        <w:rFonts w:hint="default"/>
        <w:lang w:val="en-US" w:eastAsia="en-US" w:bidi="ar-SA"/>
      </w:rPr>
    </w:lvl>
    <w:lvl w:ilvl="2" w:tplc="8EBA0702">
      <w:numFmt w:val="bullet"/>
      <w:lvlText w:val="•"/>
      <w:lvlJc w:val="left"/>
      <w:pPr>
        <w:ind w:left="3281" w:hanging="360"/>
      </w:pPr>
      <w:rPr>
        <w:rFonts w:hint="default"/>
        <w:lang w:val="en-US" w:eastAsia="en-US" w:bidi="ar-SA"/>
      </w:rPr>
    </w:lvl>
    <w:lvl w:ilvl="3" w:tplc="423C8030">
      <w:numFmt w:val="bullet"/>
      <w:lvlText w:val="•"/>
      <w:lvlJc w:val="left"/>
      <w:pPr>
        <w:ind w:left="4072" w:hanging="360"/>
      </w:pPr>
      <w:rPr>
        <w:rFonts w:hint="default"/>
        <w:lang w:val="en-US" w:eastAsia="en-US" w:bidi="ar-SA"/>
      </w:rPr>
    </w:lvl>
    <w:lvl w:ilvl="4" w:tplc="1A2EB826">
      <w:numFmt w:val="bullet"/>
      <w:lvlText w:val="•"/>
      <w:lvlJc w:val="left"/>
      <w:pPr>
        <w:ind w:left="4863" w:hanging="360"/>
      </w:pPr>
      <w:rPr>
        <w:rFonts w:hint="default"/>
        <w:lang w:val="en-US" w:eastAsia="en-US" w:bidi="ar-SA"/>
      </w:rPr>
    </w:lvl>
    <w:lvl w:ilvl="5" w:tplc="2856E7BC">
      <w:numFmt w:val="bullet"/>
      <w:lvlText w:val="•"/>
      <w:lvlJc w:val="left"/>
      <w:pPr>
        <w:ind w:left="5654" w:hanging="360"/>
      </w:pPr>
      <w:rPr>
        <w:rFonts w:hint="default"/>
        <w:lang w:val="en-US" w:eastAsia="en-US" w:bidi="ar-SA"/>
      </w:rPr>
    </w:lvl>
    <w:lvl w:ilvl="6" w:tplc="9C061EB0">
      <w:numFmt w:val="bullet"/>
      <w:lvlText w:val="•"/>
      <w:lvlJc w:val="left"/>
      <w:pPr>
        <w:ind w:left="6445" w:hanging="360"/>
      </w:pPr>
      <w:rPr>
        <w:rFonts w:hint="default"/>
        <w:lang w:val="en-US" w:eastAsia="en-US" w:bidi="ar-SA"/>
      </w:rPr>
    </w:lvl>
    <w:lvl w:ilvl="7" w:tplc="9904D400">
      <w:numFmt w:val="bullet"/>
      <w:lvlText w:val="•"/>
      <w:lvlJc w:val="left"/>
      <w:pPr>
        <w:ind w:left="7236" w:hanging="360"/>
      </w:pPr>
      <w:rPr>
        <w:rFonts w:hint="default"/>
        <w:lang w:val="en-US" w:eastAsia="en-US" w:bidi="ar-SA"/>
      </w:rPr>
    </w:lvl>
    <w:lvl w:ilvl="8" w:tplc="87E61B96">
      <w:numFmt w:val="bullet"/>
      <w:lvlText w:val="•"/>
      <w:lvlJc w:val="left"/>
      <w:pPr>
        <w:ind w:left="8027" w:hanging="360"/>
      </w:pPr>
      <w:rPr>
        <w:rFonts w:hint="default"/>
        <w:lang w:val="en-US" w:eastAsia="en-US" w:bidi="ar-SA"/>
      </w:rPr>
    </w:lvl>
  </w:abstractNum>
  <w:abstractNum w:abstractNumId="9" w15:restartNumberingAfterBreak="0">
    <w:nsid w:val="4B571616"/>
    <w:multiLevelType w:val="hybridMultilevel"/>
    <w:tmpl w:val="2286B9CA"/>
    <w:lvl w:ilvl="0" w:tplc="E9E20F24">
      <w:numFmt w:val="bullet"/>
      <w:lvlText w:val=""/>
      <w:lvlJc w:val="left"/>
      <w:pPr>
        <w:ind w:left="1697" w:hanging="360"/>
      </w:pPr>
      <w:rPr>
        <w:rFonts w:ascii="Symbol" w:eastAsia="Symbol" w:hAnsi="Symbol" w:cs="Symbol" w:hint="default"/>
        <w:b w:val="0"/>
        <w:bCs w:val="0"/>
        <w:i w:val="0"/>
        <w:iCs w:val="0"/>
        <w:spacing w:val="0"/>
        <w:w w:val="100"/>
        <w:sz w:val="24"/>
        <w:szCs w:val="24"/>
        <w:lang w:val="en-US" w:eastAsia="en-US" w:bidi="ar-SA"/>
      </w:rPr>
    </w:lvl>
    <w:lvl w:ilvl="1" w:tplc="2E2CB964">
      <w:numFmt w:val="bullet"/>
      <w:lvlText w:val="•"/>
      <w:lvlJc w:val="left"/>
      <w:pPr>
        <w:ind w:left="2490" w:hanging="360"/>
      </w:pPr>
      <w:rPr>
        <w:rFonts w:hint="default"/>
        <w:lang w:val="en-US" w:eastAsia="en-US" w:bidi="ar-SA"/>
      </w:rPr>
    </w:lvl>
    <w:lvl w:ilvl="2" w:tplc="EAD44EE2">
      <w:numFmt w:val="bullet"/>
      <w:lvlText w:val="•"/>
      <w:lvlJc w:val="left"/>
      <w:pPr>
        <w:ind w:left="3281" w:hanging="360"/>
      </w:pPr>
      <w:rPr>
        <w:rFonts w:hint="default"/>
        <w:lang w:val="en-US" w:eastAsia="en-US" w:bidi="ar-SA"/>
      </w:rPr>
    </w:lvl>
    <w:lvl w:ilvl="3" w:tplc="CABAB50C">
      <w:numFmt w:val="bullet"/>
      <w:lvlText w:val="•"/>
      <w:lvlJc w:val="left"/>
      <w:pPr>
        <w:ind w:left="4072" w:hanging="360"/>
      </w:pPr>
      <w:rPr>
        <w:rFonts w:hint="default"/>
        <w:lang w:val="en-US" w:eastAsia="en-US" w:bidi="ar-SA"/>
      </w:rPr>
    </w:lvl>
    <w:lvl w:ilvl="4" w:tplc="14C8984A">
      <w:numFmt w:val="bullet"/>
      <w:lvlText w:val="•"/>
      <w:lvlJc w:val="left"/>
      <w:pPr>
        <w:ind w:left="4863" w:hanging="360"/>
      </w:pPr>
      <w:rPr>
        <w:rFonts w:hint="default"/>
        <w:lang w:val="en-US" w:eastAsia="en-US" w:bidi="ar-SA"/>
      </w:rPr>
    </w:lvl>
    <w:lvl w:ilvl="5" w:tplc="DBEA6416">
      <w:numFmt w:val="bullet"/>
      <w:lvlText w:val="•"/>
      <w:lvlJc w:val="left"/>
      <w:pPr>
        <w:ind w:left="5654" w:hanging="360"/>
      </w:pPr>
      <w:rPr>
        <w:rFonts w:hint="default"/>
        <w:lang w:val="en-US" w:eastAsia="en-US" w:bidi="ar-SA"/>
      </w:rPr>
    </w:lvl>
    <w:lvl w:ilvl="6" w:tplc="3774BC50">
      <w:numFmt w:val="bullet"/>
      <w:lvlText w:val="•"/>
      <w:lvlJc w:val="left"/>
      <w:pPr>
        <w:ind w:left="6445" w:hanging="360"/>
      </w:pPr>
      <w:rPr>
        <w:rFonts w:hint="default"/>
        <w:lang w:val="en-US" w:eastAsia="en-US" w:bidi="ar-SA"/>
      </w:rPr>
    </w:lvl>
    <w:lvl w:ilvl="7" w:tplc="BF3C1C50">
      <w:numFmt w:val="bullet"/>
      <w:lvlText w:val="•"/>
      <w:lvlJc w:val="left"/>
      <w:pPr>
        <w:ind w:left="7236" w:hanging="360"/>
      </w:pPr>
      <w:rPr>
        <w:rFonts w:hint="default"/>
        <w:lang w:val="en-US" w:eastAsia="en-US" w:bidi="ar-SA"/>
      </w:rPr>
    </w:lvl>
    <w:lvl w:ilvl="8" w:tplc="A9E2C4C2">
      <w:numFmt w:val="bullet"/>
      <w:lvlText w:val="•"/>
      <w:lvlJc w:val="left"/>
      <w:pPr>
        <w:ind w:left="8027" w:hanging="360"/>
      </w:pPr>
      <w:rPr>
        <w:rFonts w:hint="default"/>
        <w:lang w:val="en-US" w:eastAsia="en-US" w:bidi="ar-SA"/>
      </w:rPr>
    </w:lvl>
  </w:abstractNum>
  <w:abstractNum w:abstractNumId="10" w15:restartNumberingAfterBreak="0">
    <w:nsid w:val="4F3021C9"/>
    <w:multiLevelType w:val="hybridMultilevel"/>
    <w:tmpl w:val="8DD6B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FF04A5"/>
    <w:multiLevelType w:val="hybridMultilevel"/>
    <w:tmpl w:val="D8281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E82C82"/>
    <w:multiLevelType w:val="hybridMultilevel"/>
    <w:tmpl w:val="44AAC33A"/>
    <w:lvl w:ilvl="0" w:tplc="3AF681F8">
      <w:numFmt w:val="bullet"/>
      <w:lvlText w:val=""/>
      <w:lvlJc w:val="left"/>
      <w:pPr>
        <w:ind w:left="468" w:hanging="360"/>
      </w:pPr>
      <w:rPr>
        <w:rFonts w:ascii="Symbol" w:eastAsia="Symbol" w:hAnsi="Symbol" w:cs="Symbol" w:hint="default"/>
        <w:b w:val="0"/>
        <w:bCs w:val="0"/>
        <w:i w:val="0"/>
        <w:iCs w:val="0"/>
        <w:spacing w:val="0"/>
        <w:w w:val="99"/>
        <w:sz w:val="20"/>
        <w:szCs w:val="20"/>
        <w:lang w:val="en-US" w:eastAsia="en-US" w:bidi="ar-SA"/>
      </w:rPr>
    </w:lvl>
    <w:lvl w:ilvl="1" w:tplc="86C0D3F0">
      <w:numFmt w:val="bullet"/>
      <w:lvlText w:val="•"/>
      <w:lvlJc w:val="left"/>
      <w:pPr>
        <w:ind w:left="824" w:hanging="360"/>
      </w:pPr>
      <w:rPr>
        <w:rFonts w:hint="default"/>
        <w:lang w:val="en-US" w:eastAsia="en-US" w:bidi="ar-SA"/>
      </w:rPr>
    </w:lvl>
    <w:lvl w:ilvl="2" w:tplc="1AE2968A">
      <w:numFmt w:val="bullet"/>
      <w:lvlText w:val="•"/>
      <w:lvlJc w:val="left"/>
      <w:pPr>
        <w:ind w:left="1188" w:hanging="360"/>
      </w:pPr>
      <w:rPr>
        <w:rFonts w:hint="default"/>
        <w:lang w:val="en-US" w:eastAsia="en-US" w:bidi="ar-SA"/>
      </w:rPr>
    </w:lvl>
    <w:lvl w:ilvl="3" w:tplc="CDC20F46">
      <w:numFmt w:val="bullet"/>
      <w:lvlText w:val="•"/>
      <w:lvlJc w:val="left"/>
      <w:pPr>
        <w:ind w:left="1552" w:hanging="360"/>
      </w:pPr>
      <w:rPr>
        <w:rFonts w:hint="default"/>
        <w:lang w:val="en-US" w:eastAsia="en-US" w:bidi="ar-SA"/>
      </w:rPr>
    </w:lvl>
    <w:lvl w:ilvl="4" w:tplc="72988DEE">
      <w:numFmt w:val="bullet"/>
      <w:lvlText w:val="•"/>
      <w:lvlJc w:val="left"/>
      <w:pPr>
        <w:ind w:left="1916" w:hanging="360"/>
      </w:pPr>
      <w:rPr>
        <w:rFonts w:hint="default"/>
        <w:lang w:val="en-US" w:eastAsia="en-US" w:bidi="ar-SA"/>
      </w:rPr>
    </w:lvl>
    <w:lvl w:ilvl="5" w:tplc="75EA1802">
      <w:numFmt w:val="bullet"/>
      <w:lvlText w:val="•"/>
      <w:lvlJc w:val="left"/>
      <w:pPr>
        <w:ind w:left="2280" w:hanging="360"/>
      </w:pPr>
      <w:rPr>
        <w:rFonts w:hint="default"/>
        <w:lang w:val="en-US" w:eastAsia="en-US" w:bidi="ar-SA"/>
      </w:rPr>
    </w:lvl>
    <w:lvl w:ilvl="6" w:tplc="53C0434E">
      <w:numFmt w:val="bullet"/>
      <w:lvlText w:val="•"/>
      <w:lvlJc w:val="left"/>
      <w:pPr>
        <w:ind w:left="2644" w:hanging="360"/>
      </w:pPr>
      <w:rPr>
        <w:rFonts w:hint="default"/>
        <w:lang w:val="en-US" w:eastAsia="en-US" w:bidi="ar-SA"/>
      </w:rPr>
    </w:lvl>
    <w:lvl w:ilvl="7" w:tplc="9A16A396">
      <w:numFmt w:val="bullet"/>
      <w:lvlText w:val="•"/>
      <w:lvlJc w:val="left"/>
      <w:pPr>
        <w:ind w:left="3008" w:hanging="360"/>
      </w:pPr>
      <w:rPr>
        <w:rFonts w:hint="default"/>
        <w:lang w:val="en-US" w:eastAsia="en-US" w:bidi="ar-SA"/>
      </w:rPr>
    </w:lvl>
    <w:lvl w:ilvl="8" w:tplc="31B40F4E">
      <w:numFmt w:val="bullet"/>
      <w:lvlText w:val="•"/>
      <w:lvlJc w:val="left"/>
      <w:pPr>
        <w:ind w:left="3372" w:hanging="360"/>
      </w:pPr>
      <w:rPr>
        <w:rFonts w:hint="default"/>
        <w:lang w:val="en-US" w:eastAsia="en-US" w:bidi="ar-SA"/>
      </w:rPr>
    </w:lvl>
  </w:abstractNum>
  <w:abstractNum w:abstractNumId="13" w15:restartNumberingAfterBreak="0">
    <w:nsid w:val="7226618A"/>
    <w:multiLevelType w:val="hybridMultilevel"/>
    <w:tmpl w:val="6EC86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9732B5"/>
    <w:multiLevelType w:val="hybridMultilevel"/>
    <w:tmpl w:val="19EE3C0A"/>
    <w:lvl w:ilvl="0" w:tplc="AD6CB556">
      <w:start w:val="1"/>
      <w:numFmt w:val="decimal"/>
      <w:lvlText w:val="%1."/>
      <w:lvlJc w:val="left"/>
      <w:pPr>
        <w:ind w:left="977" w:hanging="360"/>
      </w:pPr>
      <w:rPr>
        <w:rFonts w:ascii="Arial" w:eastAsia="Arial" w:hAnsi="Arial" w:cs="Arial" w:hint="default"/>
        <w:b/>
        <w:bCs/>
        <w:i w:val="0"/>
        <w:iCs w:val="0"/>
        <w:spacing w:val="0"/>
        <w:w w:val="100"/>
        <w:sz w:val="24"/>
        <w:szCs w:val="24"/>
        <w:lang w:val="en-US" w:eastAsia="en-US" w:bidi="ar-SA"/>
      </w:rPr>
    </w:lvl>
    <w:lvl w:ilvl="1" w:tplc="4748FF28">
      <w:start w:val="1"/>
      <w:numFmt w:val="decimal"/>
      <w:lvlText w:val="%2."/>
      <w:lvlJc w:val="left"/>
      <w:pPr>
        <w:ind w:left="1697" w:hanging="360"/>
      </w:pPr>
      <w:rPr>
        <w:rFonts w:ascii="Arial" w:eastAsia="Arial" w:hAnsi="Arial" w:cs="Arial" w:hint="default"/>
        <w:b w:val="0"/>
        <w:bCs w:val="0"/>
        <w:i w:val="0"/>
        <w:iCs w:val="0"/>
        <w:spacing w:val="0"/>
        <w:w w:val="100"/>
        <w:sz w:val="24"/>
        <w:szCs w:val="24"/>
        <w:lang w:val="en-US" w:eastAsia="en-US" w:bidi="ar-SA"/>
      </w:rPr>
    </w:lvl>
    <w:lvl w:ilvl="2" w:tplc="31223D06">
      <w:numFmt w:val="bullet"/>
      <w:lvlText w:val="•"/>
      <w:lvlJc w:val="left"/>
      <w:pPr>
        <w:ind w:left="2578" w:hanging="360"/>
      </w:pPr>
      <w:rPr>
        <w:rFonts w:hint="default"/>
        <w:lang w:val="en-US" w:eastAsia="en-US" w:bidi="ar-SA"/>
      </w:rPr>
    </w:lvl>
    <w:lvl w:ilvl="3" w:tplc="73BC86AE">
      <w:numFmt w:val="bullet"/>
      <w:lvlText w:val="•"/>
      <w:lvlJc w:val="left"/>
      <w:pPr>
        <w:ind w:left="3457" w:hanging="360"/>
      </w:pPr>
      <w:rPr>
        <w:rFonts w:hint="default"/>
        <w:lang w:val="en-US" w:eastAsia="en-US" w:bidi="ar-SA"/>
      </w:rPr>
    </w:lvl>
    <w:lvl w:ilvl="4" w:tplc="26FA86EE">
      <w:numFmt w:val="bullet"/>
      <w:lvlText w:val="•"/>
      <w:lvlJc w:val="left"/>
      <w:pPr>
        <w:ind w:left="4336" w:hanging="360"/>
      </w:pPr>
      <w:rPr>
        <w:rFonts w:hint="default"/>
        <w:lang w:val="en-US" w:eastAsia="en-US" w:bidi="ar-SA"/>
      </w:rPr>
    </w:lvl>
    <w:lvl w:ilvl="5" w:tplc="C1FA3198">
      <w:numFmt w:val="bullet"/>
      <w:lvlText w:val="•"/>
      <w:lvlJc w:val="left"/>
      <w:pPr>
        <w:ind w:left="5215" w:hanging="360"/>
      </w:pPr>
      <w:rPr>
        <w:rFonts w:hint="default"/>
        <w:lang w:val="en-US" w:eastAsia="en-US" w:bidi="ar-SA"/>
      </w:rPr>
    </w:lvl>
    <w:lvl w:ilvl="6" w:tplc="0DDE6480">
      <w:numFmt w:val="bullet"/>
      <w:lvlText w:val="•"/>
      <w:lvlJc w:val="left"/>
      <w:pPr>
        <w:ind w:left="6093" w:hanging="360"/>
      </w:pPr>
      <w:rPr>
        <w:rFonts w:hint="default"/>
        <w:lang w:val="en-US" w:eastAsia="en-US" w:bidi="ar-SA"/>
      </w:rPr>
    </w:lvl>
    <w:lvl w:ilvl="7" w:tplc="ED323DF4">
      <w:numFmt w:val="bullet"/>
      <w:lvlText w:val="•"/>
      <w:lvlJc w:val="left"/>
      <w:pPr>
        <w:ind w:left="6972" w:hanging="360"/>
      </w:pPr>
      <w:rPr>
        <w:rFonts w:hint="default"/>
        <w:lang w:val="en-US" w:eastAsia="en-US" w:bidi="ar-SA"/>
      </w:rPr>
    </w:lvl>
    <w:lvl w:ilvl="8" w:tplc="1A1E6C4E">
      <w:numFmt w:val="bullet"/>
      <w:lvlText w:val="•"/>
      <w:lvlJc w:val="left"/>
      <w:pPr>
        <w:ind w:left="7851" w:hanging="360"/>
      </w:pPr>
      <w:rPr>
        <w:rFonts w:hint="default"/>
        <w:lang w:val="en-US" w:eastAsia="en-US" w:bidi="ar-SA"/>
      </w:rPr>
    </w:lvl>
  </w:abstractNum>
  <w:abstractNum w:abstractNumId="15" w15:restartNumberingAfterBreak="0">
    <w:nsid w:val="7E1B34A6"/>
    <w:multiLevelType w:val="hybridMultilevel"/>
    <w:tmpl w:val="F418C4EC"/>
    <w:lvl w:ilvl="0" w:tplc="3DF8B6EE">
      <w:numFmt w:val="bullet"/>
      <w:lvlText w:val="-"/>
      <w:lvlJc w:val="left"/>
      <w:pPr>
        <w:ind w:left="977"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3C9CA52A">
      <w:numFmt w:val="bullet"/>
      <w:lvlText w:val=""/>
      <w:lvlJc w:val="left"/>
      <w:pPr>
        <w:ind w:left="1697" w:hanging="360"/>
      </w:pPr>
      <w:rPr>
        <w:rFonts w:ascii="Symbol" w:eastAsia="Symbol" w:hAnsi="Symbol" w:cs="Symbol" w:hint="default"/>
        <w:b w:val="0"/>
        <w:bCs w:val="0"/>
        <w:i w:val="0"/>
        <w:iCs w:val="0"/>
        <w:spacing w:val="0"/>
        <w:w w:val="100"/>
        <w:sz w:val="24"/>
        <w:szCs w:val="24"/>
        <w:lang w:val="en-US" w:eastAsia="en-US" w:bidi="ar-SA"/>
      </w:rPr>
    </w:lvl>
    <w:lvl w:ilvl="2" w:tplc="C02E5F74">
      <w:numFmt w:val="bullet"/>
      <w:lvlText w:val="•"/>
      <w:lvlJc w:val="left"/>
      <w:pPr>
        <w:ind w:left="2578" w:hanging="360"/>
      </w:pPr>
      <w:rPr>
        <w:rFonts w:hint="default"/>
        <w:lang w:val="en-US" w:eastAsia="en-US" w:bidi="ar-SA"/>
      </w:rPr>
    </w:lvl>
    <w:lvl w:ilvl="3" w:tplc="40CE9D62">
      <w:numFmt w:val="bullet"/>
      <w:lvlText w:val="•"/>
      <w:lvlJc w:val="left"/>
      <w:pPr>
        <w:ind w:left="3457" w:hanging="360"/>
      </w:pPr>
      <w:rPr>
        <w:rFonts w:hint="default"/>
        <w:lang w:val="en-US" w:eastAsia="en-US" w:bidi="ar-SA"/>
      </w:rPr>
    </w:lvl>
    <w:lvl w:ilvl="4" w:tplc="2064E2F6">
      <w:numFmt w:val="bullet"/>
      <w:lvlText w:val="•"/>
      <w:lvlJc w:val="left"/>
      <w:pPr>
        <w:ind w:left="4336" w:hanging="360"/>
      </w:pPr>
      <w:rPr>
        <w:rFonts w:hint="default"/>
        <w:lang w:val="en-US" w:eastAsia="en-US" w:bidi="ar-SA"/>
      </w:rPr>
    </w:lvl>
    <w:lvl w:ilvl="5" w:tplc="735603A2">
      <w:numFmt w:val="bullet"/>
      <w:lvlText w:val="•"/>
      <w:lvlJc w:val="left"/>
      <w:pPr>
        <w:ind w:left="5215" w:hanging="360"/>
      </w:pPr>
      <w:rPr>
        <w:rFonts w:hint="default"/>
        <w:lang w:val="en-US" w:eastAsia="en-US" w:bidi="ar-SA"/>
      </w:rPr>
    </w:lvl>
    <w:lvl w:ilvl="6" w:tplc="E0223AB4">
      <w:numFmt w:val="bullet"/>
      <w:lvlText w:val="•"/>
      <w:lvlJc w:val="left"/>
      <w:pPr>
        <w:ind w:left="6093" w:hanging="360"/>
      </w:pPr>
      <w:rPr>
        <w:rFonts w:hint="default"/>
        <w:lang w:val="en-US" w:eastAsia="en-US" w:bidi="ar-SA"/>
      </w:rPr>
    </w:lvl>
    <w:lvl w:ilvl="7" w:tplc="99E8C0EC">
      <w:numFmt w:val="bullet"/>
      <w:lvlText w:val="•"/>
      <w:lvlJc w:val="left"/>
      <w:pPr>
        <w:ind w:left="6972" w:hanging="360"/>
      </w:pPr>
      <w:rPr>
        <w:rFonts w:hint="default"/>
        <w:lang w:val="en-US" w:eastAsia="en-US" w:bidi="ar-SA"/>
      </w:rPr>
    </w:lvl>
    <w:lvl w:ilvl="8" w:tplc="D32248EA">
      <w:numFmt w:val="bullet"/>
      <w:lvlText w:val="•"/>
      <w:lvlJc w:val="left"/>
      <w:pPr>
        <w:ind w:left="7851" w:hanging="360"/>
      </w:pPr>
      <w:rPr>
        <w:rFonts w:hint="default"/>
        <w:lang w:val="en-US" w:eastAsia="en-US" w:bidi="ar-SA"/>
      </w:rPr>
    </w:lvl>
  </w:abstractNum>
  <w:num w:numId="1">
    <w:abstractNumId w:val="12"/>
  </w:num>
  <w:num w:numId="2">
    <w:abstractNumId w:val="6"/>
  </w:num>
  <w:num w:numId="3">
    <w:abstractNumId w:val="0"/>
  </w:num>
  <w:num w:numId="4">
    <w:abstractNumId w:val="3"/>
  </w:num>
  <w:num w:numId="5">
    <w:abstractNumId w:val="15"/>
  </w:num>
  <w:num w:numId="6">
    <w:abstractNumId w:val="8"/>
  </w:num>
  <w:num w:numId="7">
    <w:abstractNumId w:val="9"/>
  </w:num>
  <w:num w:numId="8">
    <w:abstractNumId w:val="14"/>
  </w:num>
  <w:num w:numId="9">
    <w:abstractNumId w:val="2"/>
  </w:num>
  <w:num w:numId="10">
    <w:abstractNumId w:val="4"/>
  </w:num>
  <w:num w:numId="11">
    <w:abstractNumId w:val="11"/>
  </w:num>
  <w:num w:numId="12">
    <w:abstractNumId w:val="1"/>
  </w:num>
  <w:num w:numId="13">
    <w:abstractNumId w:val="7"/>
  </w:num>
  <w:num w:numId="14">
    <w:abstractNumId w:val="10"/>
  </w:num>
  <w:num w:numId="15">
    <w:abstractNumId w:val="1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AFB"/>
    <w:rsid w:val="00004EA8"/>
    <w:rsid w:val="000C3CC3"/>
    <w:rsid w:val="001F193B"/>
    <w:rsid w:val="00403B86"/>
    <w:rsid w:val="005A6AC7"/>
    <w:rsid w:val="00666166"/>
    <w:rsid w:val="00810332"/>
    <w:rsid w:val="00853800"/>
    <w:rsid w:val="00862468"/>
    <w:rsid w:val="00883393"/>
    <w:rsid w:val="008D657B"/>
    <w:rsid w:val="00AB6B89"/>
    <w:rsid w:val="00AE35BE"/>
    <w:rsid w:val="00B24999"/>
    <w:rsid w:val="00B34F2C"/>
    <w:rsid w:val="00B45095"/>
    <w:rsid w:val="00D240BF"/>
    <w:rsid w:val="00D46D1F"/>
    <w:rsid w:val="00D70C53"/>
    <w:rsid w:val="00D82AFB"/>
    <w:rsid w:val="00FE1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700D7"/>
  <w15:docId w15:val="{111F9826-810E-4D56-8B94-1182AA74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rsid w:val="00AB6B89"/>
    <w:pPr>
      <w:outlineLvl w:val="0"/>
    </w:pPr>
    <w:rPr>
      <w:rFonts w:asciiTheme="minorHAnsi" w:eastAsia="Arial" w:hAnsiTheme="minorHAnsi" w:cs="Arial"/>
      <w:b/>
      <w:bCs/>
      <w:sz w:val="28"/>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link w:val="TitleChar"/>
    <w:uiPriority w:val="10"/>
    <w:qFormat/>
    <w:pPr>
      <w:spacing w:before="1"/>
      <w:ind w:left="355" w:right="693"/>
      <w:jc w:val="center"/>
    </w:pPr>
    <w:rPr>
      <w:b/>
      <w:bCs/>
      <w:sz w:val="36"/>
      <w:szCs w:val="36"/>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
      <w:ind w:left="108"/>
    </w:pPr>
  </w:style>
  <w:style w:type="character" w:customStyle="1" w:styleId="Heading1Char">
    <w:name w:val="Heading 1 Char"/>
    <w:basedOn w:val="DefaultParagraphFont"/>
    <w:link w:val="Heading1"/>
    <w:uiPriority w:val="9"/>
    <w:rsid w:val="00AB6B89"/>
    <w:rPr>
      <w:rFonts w:eastAsia="Arial" w:cs="Arial"/>
      <w:b/>
      <w:bCs/>
      <w:sz w:val="28"/>
      <w:szCs w:val="24"/>
      <w:u w:val="single"/>
    </w:rPr>
  </w:style>
  <w:style w:type="numbering" w:customStyle="1" w:styleId="NoList1">
    <w:name w:val="No List1"/>
    <w:next w:val="NoList"/>
    <w:uiPriority w:val="99"/>
    <w:semiHidden/>
    <w:unhideWhenUsed/>
    <w:rsid w:val="00D46D1F"/>
  </w:style>
  <w:style w:type="character" w:customStyle="1" w:styleId="BodyTextChar">
    <w:name w:val="Body Text Char"/>
    <w:basedOn w:val="DefaultParagraphFont"/>
    <w:link w:val="BodyText"/>
    <w:uiPriority w:val="1"/>
    <w:rsid w:val="00D46D1F"/>
    <w:rPr>
      <w:rFonts w:ascii="Calibri" w:eastAsia="Calibri" w:hAnsi="Calibri" w:cs="Calibri"/>
    </w:rPr>
  </w:style>
  <w:style w:type="character" w:customStyle="1" w:styleId="TitleChar">
    <w:name w:val="Title Char"/>
    <w:basedOn w:val="DefaultParagraphFont"/>
    <w:link w:val="Title"/>
    <w:uiPriority w:val="10"/>
    <w:rsid w:val="00D46D1F"/>
    <w:rPr>
      <w:rFonts w:ascii="Calibri" w:eastAsia="Calibri" w:hAnsi="Calibri" w:cs="Calibri"/>
      <w:b/>
      <w:bCs/>
      <w:sz w:val="36"/>
      <w:szCs w:val="36"/>
      <w:u w:val="single" w:color="000000"/>
    </w:rPr>
  </w:style>
  <w:style w:type="paragraph" w:styleId="TOCHeading">
    <w:name w:val="TOC Heading"/>
    <w:basedOn w:val="Heading1"/>
    <w:next w:val="Normal"/>
    <w:uiPriority w:val="39"/>
    <w:unhideWhenUsed/>
    <w:qFormat/>
    <w:rsid w:val="005A6AC7"/>
    <w:pPr>
      <w:keepNext/>
      <w:keepLines/>
      <w:widowControl/>
      <w:autoSpaceDE/>
      <w:autoSpaceDN/>
      <w:spacing w:before="240" w:line="259" w:lineRule="auto"/>
      <w:outlineLvl w:val="9"/>
    </w:pPr>
    <w:rPr>
      <w:rFonts w:asciiTheme="majorHAnsi" w:eastAsiaTheme="majorEastAsia" w:hAnsiTheme="majorHAnsi" w:cstheme="majorBidi"/>
      <w:b w:val="0"/>
      <w:bCs w:val="0"/>
      <w:color w:val="365F91" w:themeColor="accent1" w:themeShade="BF"/>
      <w:sz w:val="32"/>
      <w:szCs w:val="32"/>
      <w:u w:val="none"/>
      <w:lang w:val="en-GB" w:eastAsia="en-GB"/>
    </w:rPr>
  </w:style>
  <w:style w:type="paragraph" w:styleId="TOC1">
    <w:name w:val="toc 1"/>
    <w:basedOn w:val="Normal"/>
    <w:next w:val="Normal"/>
    <w:autoRedefine/>
    <w:uiPriority w:val="39"/>
    <w:unhideWhenUsed/>
    <w:rsid w:val="005A6AC7"/>
    <w:pPr>
      <w:spacing w:after="100"/>
    </w:pPr>
  </w:style>
  <w:style w:type="character" w:styleId="Hyperlink">
    <w:name w:val="Hyperlink"/>
    <w:basedOn w:val="DefaultParagraphFont"/>
    <w:uiPriority w:val="99"/>
    <w:unhideWhenUsed/>
    <w:rsid w:val="005A6A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7E7ED-5F61-45E7-B4A4-CFAAC98C4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4821</Words>
  <Characters>27481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gwestbrook</dc:creator>
  <cp:lastModifiedBy>Angela Marchant</cp:lastModifiedBy>
  <cp:revision>3</cp:revision>
  <cp:lastPrinted>2026-04-08T12:16:00Z</cp:lastPrinted>
  <dcterms:created xsi:type="dcterms:W3CDTF">2026-03-06T12:03:00Z</dcterms:created>
  <dcterms:modified xsi:type="dcterms:W3CDTF">2026-04-08T12:16:00Z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2021-09-10T00:00:00Z</vt:filetime>
  </property>
  <property fmtid="{D5CDD505-2E9C-101B-9397-08002B2CF9AE}" pid="3" name="Creator">
    <vt:lpwstr>Microsoft® Word 2019</vt:lpwstr>
  </property>
  <property fmtid="{D5CDD505-2E9C-101B-9397-08002B2CF9AE}" pid="4" name="LastSaved">
    <vt:filetime>2025-03-10T00:00:00Z</vt:filetime>
  </property>
  <property fmtid="{D5CDD505-2E9C-101B-9397-08002B2CF9AE}" pid="5" name="Producer">
    <vt:lpwstr>Microsoft® Word 2019</vt:lpwstr>
  </property>
</Properties>
</file>